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C11B8" w14:textId="1B8B1C12" w:rsidR="00142A68" w:rsidRPr="00AA4CBE" w:rsidRDefault="00AA4CBE" w:rsidP="00AA4CBE">
      <w:pPr>
        <w:pStyle w:val="berschrift1"/>
        <w:rPr>
          <w:sz w:val="24"/>
          <w:szCs w:val="16"/>
        </w:rPr>
      </w:pPr>
      <w:r>
        <w:rPr>
          <w:noProof/>
        </w:rPr>
        <mc:AlternateContent>
          <mc:Choice Requires="wps">
            <w:drawing>
              <wp:anchor distT="0" distB="0" distL="114300" distR="114300" simplePos="0" relativeHeight="251659264" behindDoc="0" locked="0" layoutInCell="1" allowOverlap="1" wp14:anchorId="56937D4B" wp14:editId="368CDE5D">
                <wp:simplePos x="0" y="0"/>
                <wp:positionH relativeFrom="column">
                  <wp:posOffset>4810125</wp:posOffset>
                </wp:positionH>
                <wp:positionV relativeFrom="paragraph">
                  <wp:posOffset>-1255395</wp:posOffset>
                </wp:positionV>
                <wp:extent cx="1376718" cy="942975"/>
                <wp:effectExtent l="0" t="0" r="0" b="9525"/>
                <wp:wrapNone/>
                <wp:docPr id="4" name="Rechteck 4"/>
                <wp:cNvGraphicFramePr/>
                <a:graphic xmlns:a="http://schemas.openxmlformats.org/drawingml/2006/main">
                  <a:graphicData uri="http://schemas.microsoft.com/office/word/2010/wordprocessingShape">
                    <wps:wsp>
                      <wps:cNvSpPr/>
                      <wps:spPr>
                        <a:xfrm>
                          <a:off x="0" y="0"/>
                          <a:ext cx="1376718" cy="94297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37972A" w14:textId="77777777" w:rsidR="00861339" w:rsidRDefault="00861339" w:rsidP="00861339">
                            <w:pPr>
                              <w:jc w:val="center"/>
                            </w:pPr>
                            <w:r>
                              <w:t xml:space="preserve">  Platz für eigenes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37D4B" id="Rechteck 4" o:spid="_x0000_s1026" style="position:absolute;left:0;text-align:left;margin-left:378.75pt;margin-top:-98.85pt;width:108.4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" fillcolor="#ee334e [3215]" stroked="f" strokeweight="2pt">
                <v:textbox>
                  <w:txbxContent>
                    <w:p w14:paraId="2237972A" w14:textId="77777777" w:rsidR="00861339" w:rsidRDefault="00861339" w:rsidP="00861339">
                      <w:pPr>
                        <w:jc w:val="center"/>
                      </w:pPr>
                      <w:r>
                        <w:t xml:space="preserve">  Platz für eigenes Logo</w:t>
                      </w:r>
                    </w:p>
                  </w:txbxContent>
                </v:textbox>
              </v:rect>
            </w:pict>
          </mc:Fallback>
        </mc:AlternateContent>
      </w:r>
      <w:r w:rsidR="00142A68">
        <w:t>Verhaltensvereinbarung</w:t>
      </w:r>
      <w:r w:rsidR="00142A68">
        <w:br/>
      </w:r>
      <w:r w:rsidR="00142A68" w:rsidRPr="00AA4CBE">
        <w:rPr>
          <w:b w:val="0"/>
          <w:bCs/>
          <w:sz w:val="24"/>
          <w:szCs w:val="16"/>
        </w:rPr>
        <w:t>zur Prävention sexualisierter Gewalt</w:t>
      </w:r>
      <w:r w:rsidR="00142A68" w:rsidRPr="00142A68">
        <w:rPr>
          <w:sz w:val="24"/>
          <w:szCs w:val="16"/>
        </w:rPr>
        <w:t xml:space="preserve"> </w:t>
      </w:r>
    </w:p>
    <w:p w14:paraId="7B5FC4F8" w14:textId="03CD47D9" w:rsidR="008961A4" w:rsidRPr="005A5785" w:rsidRDefault="008961A4" w:rsidP="008961A4">
      <w:r w:rsidRPr="005A5785">
        <w:t>Für alle ehrenamtlich, neben- und hauptberuflich Tätigen</w:t>
      </w:r>
      <w:r w:rsidR="00142A68">
        <w:t xml:space="preserve"> im Kinder- und Jugendbereich</w:t>
      </w:r>
      <w:r w:rsidRPr="005A5785">
        <w:t xml:space="preserve"> in Sportvereinen und -verbänden.</w:t>
      </w:r>
    </w:p>
    <w:p w14:paraId="2DFAF5D4" w14:textId="754A0DCB" w:rsidR="008961A4" w:rsidRDefault="008961A4" w:rsidP="008961A4">
      <w:pPr>
        <w:pStyle w:val="Flietext"/>
        <w:tabs>
          <w:tab w:val="left" w:pos="850"/>
          <w:tab w:val="left" w:pos="4358"/>
        </w:tabs>
        <w:spacing w:before="0" w:after="120" w:line="276" w:lineRule="auto"/>
        <w:rPr>
          <w:rFonts w:ascii="Arial" w:hAnsi="Arial" w:cs="Arial"/>
        </w:rPr>
      </w:pPr>
    </w:p>
    <w:p w14:paraId="35002D44" w14:textId="3B315ACE" w:rsidR="00142A68" w:rsidRPr="00A2160D" w:rsidRDefault="00142A68" w:rsidP="00A2160D">
      <w:pPr>
        <w:pStyle w:val="berschrift3"/>
        <w:rPr>
          <w:i/>
          <w:iCs/>
        </w:rPr>
      </w:pPr>
      <w:r w:rsidRPr="00A2160D">
        <w:rPr>
          <w:i/>
          <w:iCs/>
        </w:rPr>
        <w:t>Einzeltrainings / Einzelbetreuung nur mit Kontrollmöglichkeit und unter Absprache:</w:t>
      </w:r>
    </w:p>
    <w:p w14:paraId="21AF70DF" w14:textId="60A82889" w:rsidR="00142A68" w:rsidRDefault="00142A68" w:rsidP="00142A68">
      <w:pPr>
        <w:pStyle w:val="DOSB-Aufzhlungschwarz"/>
      </w:pPr>
      <w:r>
        <w:t>Bei geplanten Einzeltrainings / Einzelbetreuung halte ich möglichst immer das „Sechs-Augen Prinzip“ oder das „Prinzip der offenen Tür“ ein. D.h. wenn ich ein Einzeltraining für erforderlich halte, sollte eine weitere Person anwesend sein. Ist dies nicht möglich, lasse ich alle Türen bis zur Eingangstür offen. Prinzipiell gilt: Alleinige Betreuung von Kindern &amp; Jugendlichen nur im abgesprochenen Ausnahmefall!</w:t>
      </w:r>
    </w:p>
    <w:p w14:paraId="29B1640C" w14:textId="77777777" w:rsidR="00142A68" w:rsidRDefault="00142A68" w:rsidP="00142A68">
      <w:pPr>
        <w:pStyle w:val="DOSB-Aufzhlungschwarz"/>
        <w:numPr>
          <w:ilvl w:val="0"/>
          <w:numId w:val="0"/>
        </w:numPr>
        <w:ind w:left="397"/>
      </w:pPr>
    </w:p>
    <w:p w14:paraId="6F81517C" w14:textId="4F1FEF54" w:rsidR="00142A68" w:rsidRPr="00142A68" w:rsidRDefault="00142A68" w:rsidP="00142A68">
      <w:pPr>
        <w:pStyle w:val="DOSB-Aufzhlungschwarz"/>
        <w:numPr>
          <w:ilvl w:val="0"/>
          <w:numId w:val="0"/>
        </w:numPr>
        <w:rPr>
          <w:b/>
          <w:bCs/>
          <w:i/>
          <w:iCs/>
        </w:rPr>
      </w:pPr>
      <w:r w:rsidRPr="00142A68">
        <w:rPr>
          <w:b/>
          <w:bCs/>
          <w:i/>
          <w:iCs/>
        </w:rPr>
        <w:t>Keine Privat-Geschenke:</w:t>
      </w:r>
    </w:p>
    <w:p w14:paraId="4A773DE9" w14:textId="7027DB0E" w:rsidR="00A2160D" w:rsidRPr="00090F09" w:rsidRDefault="00A2160D" w:rsidP="00A2160D">
      <w:pPr>
        <w:pStyle w:val="DOSB-Aufzhlungschwarz"/>
      </w:pPr>
      <w:r w:rsidRPr="00090F09">
        <w:t xml:space="preserve">Bei besonderen Erfolgen o.Ä. von einzelnen Kindern bzw. Jugendlichen werde ich keine Vergünstigungen oder Geschenke machen, die nicht mit mindestens einem weiteren Trainer, Betreuer oder Vereinszuständigen abgesprochen sind. </w:t>
      </w:r>
    </w:p>
    <w:p w14:paraId="18447CAD" w14:textId="1540AD89" w:rsidR="00A2160D" w:rsidRDefault="00A2160D" w:rsidP="00A2160D">
      <w:pPr>
        <w:pStyle w:val="DOSB-Aufzhlungschwarz"/>
        <w:numPr>
          <w:ilvl w:val="0"/>
          <w:numId w:val="0"/>
        </w:numPr>
      </w:pPr>
    </w:p>
    <w:p w14:paraId="6D4E306A" w14:textId="66D32DB1" w:rsidR="00A2160D" w:rsidRPr="00A2160D" w:rsidRDefault="00A2160D" w:rsidP="00A2160D">
      <w:pPr>
        <w:pStyle w:val="DOSB-Aufzhlungschwarz"/>
        <w:numPr>
          <w:ilvl w:val="0"/>
          <w:numId w:val="0"/>
        </w:numPr>
        <w:rPr>
          <w:b/>
          <w:bCs/>
          <w:i/>
          <w:iCs/>
        </w:rPr>
      </w:pPr>
      <w:r w:rsidRPr="00A2160D">
        <w:rPr>
          <w:b/>
          <w:bCs/>
          <w:i/>
          <w:iCs/>
        </w:rPr>
        <w:t>Berührungen:</w:t>
      </w:r>
    </w:p>
    <w:p w14:paraId="04E4CDB4" w14:textId="58B41C46" w:rsidR="00A2160D" w:rsidRDefault="00A2160D" w:rsidP="00A2160D">
      <w:pPr>
        <w:pStyle w:val="DOSB-Aufzhlungschwarz"/>
      </w:pPr>
      <w:r>
        <w:t>Sind heikle Berührungen aufgrund des Trainings, einer medizinischen Behandlung oder ähnlichem notwendig, wird das gegenüber dem betroffenen Kind bzw. Jugendlichen angesprochen und geschieht nur mit dessen Einverständnis. Körperliche Kontakte zu Kindern und Jugendlichen (Techniktraining, Kontrolle, Ermunterung, Trost oder Gratulation) müssen von diesen gewollt sein und dürfen das pädagogisch sinnvolle Maß nicht überschreiten.</w:t>
      </w:r>
    </w:p>
    <w:p w14:paraId="10AD97E1" w14:textId="6EA83C2C" w:rsidR="00A2160D" w:rsidRDefault="00A2160D" w:rsidP="00A2160D">
      <w:pPr>
        <w:pStyle w:val="DOSB-Aufzhlungschwarz"/>
        <w:numPr>
          <w:ilvl w:val="0"/>
          <w:numId w:val="0"/>
        </w:numPr>
      </w:pPr>
    </w:p>
    <w:p w14:paraId="47194EFB" w14:textId="3E250728" w:rsidR="00A2160D" w:rsidRPr="00A2160D" w:rsidRDefault="00A2160D" w:rsidP="00A2160D">
      <w:pPr>
        <w:pStyle w:val="DOSB-Aufzhlungschwarz"/>
        <w:numPr>
          <w:ilvl w:val="0"/>
          <w:numId w:val="0"/>
        </w:numPr>
        <w:rPr>
          <w:b/>
          <w:bCs/>
          <w:i/>
          <w:iCs/>
        </w:rPr>
      </w:pPr>
      <w:r w:rsidRPr="00A2160D">
        <w:rPr>
          <w:b/>
          <w:bCs/>
          <w:i/>
          <w:iCs/>
        </w:rPr>
        <w:t>Mobbing/ sexuelle Belästigung:</w:t>
      </w:r>
    </w:p>
    <w:p w14:paraId="04D652EC" w14:textId="4BFF8C23" w:rsidR="00A2160D" w:rsidRPr="00090F09" w:rsidRDefault="00A2160D" w:rsidP="00A2160D">
      <w:pPr>
        <w:pStyle w:val="DOSB-Aufzhlungschwarz"/>
      </w:pPr>
      <w:r w:rsidRPr="00090F09">
        <w:t>Alle Arten von Mobbing/ sexuelle Belästigung auch in Form von Kommentaren, Gesten oder Handlungen sind verboten. Ich achte auf eine angemessene Umgangsform und eine wertschätzende Kommunikation</w:t>
      </w:r>
      <w:r w:rsidR="00090F09" w:rsidRPr="00090F09">
        <w:t xml:space="preserve"> auch innerhalb der Peer-Group.</w:t>
      </w:r>
    </w:p>
    <w:p w14:paraId="517468B6" w14:textId="45E8D86E" w:rsidR="00A2160D" w:rsidRDefault="00A2160D" w:rsidP="00A2160D">
      <w:pPr>
        <w:pStyle w:val="DOSB-Aufzhlungschwarz"/>
        <w:numPr>
          <w:ilvl w:val="0"/>
          <w:numId w:val="0"/>
        </w:numPr>
        <w:rPr>
          <w:color w:val="FF0000"/>
        </w:rPr>
      </w:pPr>
    </w:p>
    <w:p w14:paraId="10C3D54C" w14:textId="3D76A22B" w:rsidR="00A2160D" w:rsidRPr="00A2160D" w:rsidRDefault="00A2160D" w:rsidP="00A2160D">
      <w:pPr>
        <w:pStyle w:val="DOSB-Aufzhlungschwarz"/>
        <w:numPr>
          <w:ilvl w:val="0"/>
          <w:numId w:val="0"/>
        </w:numPr>
        <w:rPr>
          <w:b/>
          <w:bCs/>
          <w:i/>
          <w:iCs/>
        </w:rPr>
      </w:pPr>
      <w:r w:rsidRPr="00A2160D">
        <w:rPr>
          <w:b/>
          <w:bCs/>
          <w:i/>
          <w:iCs/>
        </w:rPr>
        <w:t>Privatbereich:</w:t>
      </w:r>
    </w:p>
    <w:p w14:paraId="37663355" w14:textId="77777777" w:rsidR="00A2160D" w:rsidRDefault="00A2160D" w:rsidP="00A2160D">
      <w:pPr>
        <w:pStyle w:val="DOSB-Aufzhlungschwarz"/>
        <w:rPr>
          <w:spacing w:val="-1"/>
        </w:rPr>
      </w:pPr>
      <w:r w:rsidRPr="00A2160D">
        <w:rPr>
          <w:spacing w:val="-1"/>
        </w:rPr>
        <w:t>Kinder und Jugendliche nehme ich nicht in meinen Privatbereich (Wohnung, Haus, Garten, Boot, Hütte</w:t>
      </w:r>
      <w:r>
        <w:rPr>
          <w:spacing w:val="-1"/>
        </w:rPr>
        <w:t xml:space="preserve"> </w:t>
      </w:r>
      <w:r w:rsidRPr="00A2160D">
        <w:rPr>
          <w:spacing w:val="-1"/>
        </w:rPr>
        <w:t>usw.) mit, ohne dass nicht mindestens ein weiterer Trainer, Betreuer oder Vereinszuständiger anwesend ist.</w:t>
      </w:r>
    </w:p>
    <w:p w14:paraId="40BC6095" w14:textId="309F61F2" w:rsidR="00A2160D" w:rsidRDefault="00A2160D" w:rsidP="00A2160D">
      <w:pPr>
        <w:pStyle w:val="DOSB-Aufzhlungschwarz"/>
        <w:numPr>
          <w:ilvl w:val="0"/>
          <w:numId w:val="0"/>
        </w:numPr>
        <w:rPr>
          <w:spacing w:val="-1"/>
        </w:rPr>
      </w:pPr>
    </w:p>
    <w:p w14:paraId="0A9750A2" w14:textId="69FD0B73" w:rsidR="00A2160D" w:rsidRPr="00A2160D" w:rsidRDefault="00A2160D" w:rsidP="00A2160D">
      <w:pPr>
        <w:pStyle w:val="DOSB-Aufzhlungschwarz"/>
        <w:numPr>
          <w:ilvl w:val="0"/>
          <w:numId w:val="0"/>
        </w:numPr>
        <w:rPr>
          <w:b/>
          <w:bCs/>
          <w:i/>
          <w:iCs/>
          <w:spacing w:val="-1"/>
        </w:rPr>
      </w:pPr>
      <w:r w:rsidRPr="00A2160D">
        <w:rPr>
          <w:b/>
          <w:bCs/>
          <w:i/>
          <w:iCs/>
          <w:spacing w:val="-1"/>
        </w:rPr>
        <w:t>Autofahrten:</w:t>
      </w:r>
    </w:p>
    <w:p w14:paraId="03801142" w14:textId="5B1BBEC1" w:rsidR="00A2160D" w:rsidRPr="00090F09" w:rsidRDefault="00A2160D" w:rsidP="00A2160D">
      <w:pPr>
        <w:pStyle w:val="DOSB-Aufzhlungschwarz"/>
      </w:pPr>
      <w:r w:rsidRPr="00090F09">
        <w:t>Dies gilt in gleichem Maße für die Mitnahme im Auto. Sollte die Mitnahme eines einzelnen Kindes bzw. Jugendlichen unausweichlich sein, spreche ich dies im Vorfeld mit den Eltern, Trainern und Vorstand ab. Prinzipiell gilt: Alleinige Autofahrten mit Kindern &amp; Jugendlichen nur im abgesprochenen Ausnahmefall</w:t>
      </w:r>
      <w:r w:rsidR="00090F09" w:rsidRPr="00090F09">
        <w:t>!</w:t>
      </w:r>
    </w:p>
    <w:p w14:paraId="25A680FD" w14:textId="7FAF228D" w:rsidR="00A2160D" w:rsidRDefault="00A2160D" w:rsidP="00A2160D">
      <w:pPr>
        <w:pStyle w:val="DOSB-Aufzhlungschwarz"/>
        <w:numPr>
          <w:ilvl w:val="0"/>
          <w:numId w:val="0"/>
        </w:numPr>
        <w:ind w:left="397" w:hanging="397"/>
        <w:rPr>
          <w:color w:val="FF0000"/>
        </w:rPr>
      </w:pPr>
    </w:p>
    <w:p w14:paraId="7CCD87B6" w14:textId="223336B1" w:rsidR="00A2160D" w:rsidRPr="00A2160D" w:rsidRDefault="00A2160D" w:rsidP="00A2160D">
      <w:pPr>
        <w:pStyle w:val="DOSB-Aufzhlungschwarz"/>
        <w:numPr>
          <w:ilvl w:val="0"/>
          <w:numId w:val="0"/>
        </w:numPr>
        <w:ind w:left="397" w:hanging="397"/>
        <w:rPr>
          <w:b/>
          <w:bCs/>
          <w:i/>
          <w:iCs/>
        </w:rPr>
      </w:pPr>
      <w:r w:rsidRPr="00A2160D">
        <w:rPr>
          <w:b/>
          <w:bCs/>
          <w:i/>
          <w:iCs/>
        </w:rPr>
        <w:t>Duschen und Umkleiden:</w:t>
      </w:r>
    </w:p>
    <w:p w14:paraId="25ED8A6F" w14:textId="24E48B49" w:rsidR="00A2160D" w:rsidRDefault="00A2160D" w:rsidP="00A2160D">
      <w:pPr>
        <w:pStyle w:val="DOSB-Aufzhlungschwarz"/>
      </w:pPr>
      <w:r>
        <w:t xml:space="preserve">Ich dusche nicht gemeinsam mit Kindern oder Jugendlichen. Die Umkleidekabinen darf ich erst nach Anklopfen und entsprechender positiver Rückmeldung betreten. </w:t>
      </w:r>
    </w:p>
    <w:p w14:paraId="6EC02384" w14:textId="67ECF2F8" w:rsidR="00A2160D" w:rsidRDefault="00A2160D" w:rsidP="00A2160D">
      <w:pPr>
        <w:pStyle w:val="DOSB-Aufzhlungschwarz"/>
        <w:numPr>
          <w:ilvl w:val="0"/>
          <w:numId w:val="0"/>
        </w:numPr>
      </w:pPr>
    </w:p>
    <w:p w14:paraId="0832131A" w14:textId="77777777" w:rsidR="00AA4CBE" w:rsidRDefault="00AA4CBE" w:rsidP="00A2160D">
      <w:pPr>
        <w:pStyle w:val="DOSB-Aufzhlungschwarz"/>
        <w:numPr>
          <w:ilvl w:val="0"/>
          <w:numId w:val="0"/>
        </w:numPr>
      </w:pPr>
    </w:p>
    <w:p w14:paraId="3FB42F66" w14:textId="16C21B66" w:rsidR="00A2160D" w:rsidRPr="00A2160D" w:rsidRDefault="00A2160D" w:rsidP="00A2160D">
      <w:pPr>
        <w:pStyle w:val="DOSB-Aufzhlungschwarz"/>
        <w:numPr>
          <w:ilvl w:val="0"/>
          <w:numId w:val="0"/>
        </w:numPr>
        <w:rPr>
          <w:b/>
          <w:bCs/>
          <w:i/>
          <w:iCs/>
        </w:rPr>
      </w:pPr>
      <w:r w:rsidRPr="00A2160D">
        <w:rPr>
          <w:b/>
          <w:bCs/>
          <w:i/>
          <w:iCs/>
        </w:rPr>
        <w:lastRenderedPageBreak/>
        <w:t>Keine Geheimnisse:</w:t>
      </w:r>
    </w:p>
    <w:p w14:paraId="55E61582" w14:textId="4E494EE6" w:rsidR="00A2160D" w:rsidRDefault="00A2160D" w:rsidP="00A2160D">
      <w:pPr>
        <w:pStyle w:val="DOSB-Aufzhlungschwarz"/>
      </w:pPr>
      <w:r>
        <w:t>Ich teile mit Kindern und Jugendlichen keine Geheimnisse. Alle Absprachen können öffentlich gemacht werden.</w:t>
      </w:r>
      <w:r w:rsidR="00D50772">
        <w:t xml:space="preserve"> Dennoch ist zu beachten, dass persönliche Informationen (häusliches Umfeld, persönliche Probleme usw.) vertraulich behandelt werden und nur mit anderen </w:t>
      </w:r>
      <w:r w:rsidR="00D50772" w:rsidRPr="00A2160D">
        <w:rPr>
          <w:spacing w:val="-1"/>
        </w:rPr>
        <w:t>Trainer</w:t>
      </w:r>
      <w:r w:rsidR="00D50772">
        <w:rPr>
          <w:spacing w:val="-1"/>
        </w:rPr>
        <w:t>n</w:t>
      </w:r>
      <w:r w:rsidR="00D50772" w:rsidRPr="00A2160D">
        <w:rPr>
          <w:spacing w:val="-1"/>
        </w:rPr>
        <w:t>, Betreuer</w:t>
      </w:r>
      <w:r w:rsidR="00D50772">
        <w:rPr>
          <w:spacing w:val="-1"/>
        </w:rPr>
        <w:t>n</w:t>
      </w:r>
      <w:r w:rsidR="00D50772" w:rsidRPr="00A2160D">
        <w:rPr>
          <w:spacing w:val="-1"/>
        </w:rPr>
        <w:t xml:space="preserve"> oder Vereinszuständige</w:t>
      </w:r>
      <w:r w:rsidR="00D50772">
        <w:rPr>
          <w:spacing w:val="-1"/>
        </w:rPr>
        <w:t>n abgesprochen werden.</w:t>
      </w:r>
    </w:p>
    <w:p w14:paraId="173F1D04" w14:textId="77777777" w:rsidR="00AA4CBE" w:rsidRDefault="00AA4CBE" w:rsidP="00AA4CBE">
      <w:pPr>
        <w:pStyle w:val="DOSB-Aufzhlungschwarz"/>
        <w:numPr>
          <w:ilvl w:val="0"/>
          <w:numId w:val="0"/>
        </w:numPr>
      </w:pPr>
    </w:p>
    <w:p w14:paraId="4B690C65" w14:textId="77777777" w:rsidR="00D50772" w:rsidRDefault="00A2160D" w:rsidP="00D50772">
      <w:pPr>
        <w:pStyle w:val="DOSB-Aufzhlungschwarz"/>
        <w:numPr>
          <w:ilvl w:val="0"/>
          <w:numId w:val="0"/>
        </w:numPr>
        <w:rPr>
          <w:b/>
          <w:bCs/>
          <w:i/>
          <w:iCs/>
        </w:rPr>
      </w:pPr>
      <w:r w:rsidRPr="00A2160D">
        <w:rPr>
          <w:b/>
          <w:bCs/>
          <w:i/>
          <w:iCs/>
        </w:rPr>
        <w:t>Übernachtungen:</w:t>
      </w:r>
    </w:p>
    <w:p w14:paraId="7C7FFDF4" w14:textId="30E7E5D6" w:rsidR="00090F09" w:rsidRPr="00D50772" w:rsidRDefault="00A2160D" w:rsidP="00D50772">
      <w:pPr>
        <w:pStyle w:val="DOSB-Aufzhlungschwarz"/>
      </w:pPr>
      <w:r>
        <w:t xml:space="preserve">Übernachtungen von einzelnen Kindern und Jugendlichen in meinem Privatbereich sind in jedem Fall ausgeschlossen. Trainingslager: Ich übernachte nicht mit einzelnen Kindern und Jugendlichen in einem Zimmer. </w:t>
      </w:r>
    </w:p>
    <w:p w14:paraId="593E2292" w14:textId="77777777" w:rsidR="00090F09" w:rsidRPr="00090F09" w:rsidRDefault="00090F09" w:rsidP="003715F6">
      <w:pPr>
        <w:pStyle w:val="DOSB-Aufzhlungschwarz"/>
        <w:numPr>
          <w:ilvl w:val="0"/>
          <w:numId w:val="0"/>
        </w:numPr>
        <w:rPr>
          <w:b/>
          <w:bCs/>
          <w:i/>
          <w:iCs/>
        </w:rPr>
      </w:pPr>
    </w:p>
    <w:p w14:paraId="09DF64FC" w14:textId="4FD5DC75" w:rsidR="00090F09" w:rsidRPr="00090F09" w:rsidRDefault="00090F09" w:rsidP="00090F09">
      <w:pPr>
        <w:pStyle w:val="DOSB-Aufzhlungschwarz"/>
        <w:numPr>
          <w:ilvl w:val="0"/>
          <w:numId w:val="0"/>
        </w:numPr>
        <w:rPr>
          <w:b/>
          <w:bCs/>
        </w:rPr>
      </w:pPr>
      <w:r>
        <w:rPr>
          <w:b/>
          <w:bCs/>
          <w:i/>
          <w:iCs/>
        </w:rPr>
        <w:t>Transparenz im Handeln:</w:t>
      </w:r>
    </w:p>
    <w:p w14:paraId="56ABF909" w14:textId="78EF7164" w:rsidR="008961A4" w:rsidRDefault="00090F09" w:rsidP="00090F09">
      <w:pPr>
        <w:pStyle w:val="DOSB-Aufzhlungschwarz"/>
      </w:pPr>
      <w:r>
        <w:t xml:space="preserve">Wird von einer der Schutzvereinbarungen aus guten Gründen abgewichen, ist dies im Verein abzusprechen. Gründe sind kritisch zu diskutieren. Erforderlich ist das beidseitige Einvernehmen über das sinnvolle und nötige Abweichen von der vereinbarten Schutzvereinbarung. </w:t>
      </w:r>
    </w:p>
    <w:p w14:paraId="6497C718" w14:textId="095FBB8C" w:rsidR="00090F09" w:rsidRDefault="00090F09" w:rsidP="00090F09">
      <w:pPr>
        <w:pStyle w:val="DOSB-Aufzhlungschwarz"/>
        <w:numPr>
          <w:ilvl w:val="0"/>
          <w:numId w:val="0"/>
        </w:numPr>
        <w:ind w:left="397" w:hanging="397"/>
      </w:pPr>
    </w:p>
    <w:p w14:paraId="794CAE14" w14:textId="77777777" w:rsidR="00090F09" w:rsidRPr="00090F09" w:rsidRDefault="00090F09" w:rsidP="00090F09">
      <w:pPr>
        <w:pStyle w:val="DOSB-Aufzhlungschwarz"/>
        <w:numPr>
          <w:ilvl w:val="0"/>
          <w:numId w:val="0"/>
        </w:numPr>
        <w:ind w:left="397" w:hanging="397"/>
        <w:rPr>
          <w:b/>
          <w:bCs/>
        </w:rPr>
      </w:pPr>
      <w:r w:rsidRPr="00090F09">
        <w:rPr>
          <w:b/>
          <w:bCs/>
        </w:rPr>
        <w:t>Zusätzliche Anmerkungen für Helfer, Betreuer und Begleitpersonen:</w:t>
      </w:r>
    </w:p>
    <w:p w14:paraId="79342834" w14:textId="6ED643B6" w:rsidR="00090F09" w:rsidRPr="00090F09" w:rsidRDefault="00090F09" w:rsidP="00090F09">
      <w:pPr>
        <w:pStyle w:val="berschrift4"/>
        <w:rPr>
          <w:i w:val="0"/>
          <w:iCs w:val="0"/>
        </w:rPr>
      </w:pPr>
      <w:r w:rsidRPr="00090F09">
        <w:rPr>
          <w:i w:val="0"/>
          <w:iCs w:val="0"/>
        </w:rPr>
        <w:t>Die Betreuung/ Aufsicht ist eine pädagogische Aufgabe. Inhalt dieser Betreuung/ Aufsicht ist es, sowohl die Sportler selbst bei Veranstaltungen vor Schäden zu bewahren als auch zu verhindern, dass diese Sportler andere schädigen.</w:t>
      </w:r>
    </w:p>
    <w:p w14:paraId="60F745D4" w14:textId="22B8CCDB" w:rsidR="00090F09" w:rsidRDefault="00090F09" w:rsidP="00090F09">
      <w:pPr>
        <w:pStyle w:val="DOSB-Aufzhlungschwarz"/>
      </w:pPr>
      <w:r>
        <w:t>der verantwortliche Trainer ist gegenüber den Helfern, Betreuern oder Begleitpersonen weisungsberechtigt</w:t>
      </w:r>
    </w:p>
    <w:p w14:paraId="093EC86F" w14:textId="22DC4626" w:rsidR="00090F09" w:rsidRDefault="00090F09" w:rsidP="00090F09">
      <w:pPr>
        <w:pStyle w:val="DOSB-Aufzhlungschwarz"/>
      </w:pPr>
      <w:r>
        <w:t>die Auswahl geeigneter Helfer, Betreuer oder Begleitpersonen trifft der Vorstand des Vereins bzw. Verbandes</w:t>
      </w:r>
    </w:p>
    <w:p w14:paraId="257DFAF6" w14:textId="2BECB522" w:rsidR="00090F09" w:rsidRDefault="00090F09" w:rsidP="00090F09">
      <w:pPr>
        <w:pStyle w:val="DOSB-Aufzhlungschwarz"/>
      </w:pPr>
      <w:r>
        <w:t>die Anzahl der Helfer, Betreuer oder Begleitpersonen je Sportler sowie die besonderen Anforderungen an sie, richten sich nach Alter und Reife der Sportler sowie nach Art der Veranstaltung</w:t>
      </w:r>
    </w:p>
    <w:p w14:paraId="6D118562" w14:textId="28E5710F" w:rsidR="00090F09" w:rsidRDefault="00090F09" w:rsidP="00090F09">
      <w:pPr>
        <w:pStyle w:val="DOSB-Aufzhlungschwarz"/>
      </w:pPr>
      <w:r>
        <w:t>mindestens ein Helfer, Betreuer oder eine Begleitperson muss mit Maßnahmen der Ersten Hilfe vertraut sein</w:t>
      </w:r>
    </w:p>
    <w:p w14:paraId="5A695023" w14:textId="08BDF2C8" w:rsidR="00090F09" w:rsidRDefault="00090F09" w:rsidP="00090F09">
      <w:pPr>
        <w:pStyle w:val="DOSB-Aufzhlungschwarz"/>
      </w:pPr>
      <w:r>
        <w:t>Helfer, Betreuer oder Begleitpersonen haben auf die Einhaltung der Satzungen und Ordnungen des Vereins bzw. Verbandes und des Jugendschutzgesetzes zu achten und dem Sportler durch ihr Verhalten Vorbild zu sein</w:t>
      </w:r>
    </w:p>
    <w:p w14:paraId="675C77BC" w14:textId="3B2D73C7" w:rsidR="00090F09" w:rsidRDefault="00090F09" w:rsidP="00090F09">
      <w:pPr>
        <w:pStyle w:val="DOSB-Aufzhlungschwarz"/>
      </w:pPr>
      <w:r>
        <w:t>bei mehrtägigen Fahrten gemischter Gruppen ist die Teilnahme von mindestens einer männlichen und einer weiblichen Begleitperson/ Trainer erforderlich</w:t>
      </w:r>
    </w:p>
    <w:p w14:paraId="49DD0378" w14:textId="73D4C135" w:rsidR="00090F09" w:rsidRDefault="00090F09" w:rsidP="00090F09">
      <w:pPr>
        <w:pStyle w:val="DOSB-Aufzhlungschwarz"/>
        <w:numPr>
          <w:ilvl w:val="0"/>
          <w:numId w:val="0"/>
        </w:numPr>
        <w:ind w:left="397"/>
      </w:pPr>
    </w:p>
    <w:p w14:paraId="702BAA4E" w14:textId="77777777" w:rsidR="00090F09" w:rsidRPr="00090F09" w:rsidRDefault="00090F09" w:rsidP="00090F09">
      <w:pPr>
        <w:pStyle w:val="DOSB-Aufzhlungschwarz"/>
        <w:numPr>
          <w:ilvl w:val="0"/>
          <w:numId w:val="0"/>
        </w:numPr>
        <w:ind w:left="397"/>
      </w:pPr>
    </w:p>
    <w:p w14:paraId="1E7DBC91" w14:textId="41FF2B89" w:rsidR="008961A4" w:rsidRPr="005A5785" w:rsidRDefault="008961A4" w:rsidP="008961A4">
      <w:r w:rsidRPr="005A5785">
        <w:t>Durch meine Unterschrift verpflichte ich mich zur Einhaltung.</w:t>
      </w:r>
    </w:p>
    <w:p w14:paraId="5E72C32B" w14:textId="77777777" w:rsidR="00090F09" w:rsidRDefault="00090F09" w:rsidP="008961A4"/>
    <w:p w14:paraId="2F71423A" w14:textId="77777777" w:rsidR="00090F09" w:rsidRDefault="00090F09" w:rsidP="008961A4"/>
    <w:p w14:paraId="58B7C889" w14:textId="32C06FBB" w:rsidR="008961A4" w:rsidRPr="005A5785" w:rsidRDefault="008961A4" w:rsidP="008961A4"/>
    <w:p w14:paraId="1D952303" w14:textId="2101C732" w:rsidR="008961A4" w:rsidRPr="005A5785" w:rsidRDefault="008961A4" w:rsidP="008961A4">
      <w:r w:rsidRPr="005A5785">
        <w:t>__________________________________</w:t>
      </w:r>
      <w:r w:rsidRPr="005A5785">
        <w:tab/>
        <w:t>____________________________</w:t>
      </w:r>
    </w:p>
    <w:p w14:paraId="7D6CEB80" w14:textId="74FE4376" w:rsidR="009C5954" w:rsidRPr="003E4F5F" w:rsidRDefault="008961A4" w:rsidP="008961A4">
      <w:r w:rsidRPr="00AA4CBE">
        <w:rPr>
          <w:sz w:val="16"/>
          <w:szCs w:val="16"/>
        </w:rPr>
        <w:t>Ort, Datum</w:t>
      </w:r>
      <w:r w:rsidRPr="005A5785">
        <w:tab/>
      </w:r>
      <w:r w:rsidR="00AA4CBE">
        <w:t xml:space="preserve">                                                   </w:t>
      </w:r>
      <w:r w:rsidRPr="00AA4CBE">
        <w:rPr>
          <w:sz w:val="14"/>
          <w:szCs w:val="14"/>
        </w:rPr>
        <w:t>Unterschrift</w:t>
      </w:r>
      <w:r w:rsidR="00AA4CBE" w:rsidRPr="00AA4CBE">
        <w:rPr>
          <w:sz w:val="14"/>
          <w:szCs w:val="14"/>
        </w:rPr>
        <w:t xml:space="preserve"> Trainer, Helfer, Betreuer, Begleitpersonen, Funktionsträger</w:t>
      </w:r>
    </w:p>
    <w:sectPr w:rsidR="009C5954" w:rsidRPr="003E4F5F" w:rsidSect="00822D20">
      <w:headerReference w:type="default" r:id="rId8"/>
      <w:footerReference w:type="default" r:id="rId9"/>
      <w:pgSz w:w="11899" w:h="16838" w:code="9"/>
      <w:pgMar w:top="2495" w:right="1588" w:bottom="1134" w:left="1418" w:header="624"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CF8C9" w14:textId="77777777" w:rsidR="000B08DD" w:rsidRDefault="000B08DD" w:rsidP="009E579F">
      <w:r>
        <w:separator/>
      </w:r>
    </w:p>
    <w:p w14:paraId="7760EF36" w14:textId="77777777" w:rsidR="000B08DD" w:rsidRDefault="000B08DD"/>
    <w:p w14:paraId="5CC5F3A9" w14:textId="77777777" w:rsidR="000B08DD" w:rsidRDefault="000B08DD"/>
    <w:p w14:paraId="31217CC7" w14:textId="77777777" w:rsidR="000B08DD" w:rsidRDefault="000B08DD"/>
  </w:endnote>
  <w:endnote w:type="continuationSeparator" w:id="0">
    <w:p w14:paraId="1C084385" w14:textId="77777777" w:rsidR="000B08DD" w:rsidRDefault="000B08DD" w:rsidP="009E579F">
      <w:r>
        <w:continuationSeparator/>
      </w:r>
    </w:p>
    <w:p w14:paraId="041317F7" w14:textId="77777777" w:rsidR="000B08DD" w:rsidRDefault="000B08DD"/>
    <w:p w14:paraId="6B8B1F9E" w14:textId="77777777" w:rsidR="000B08DD" w:rsidRDefault="000B08DD"/>
    <w:p w14:paraId="5348D5C7" w14:textId="77777777" w:rsidR="000B08DD" w:rsidRDefault="000B08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560BF" w14:textId="6CE25ECD" w:rsidR="00090F09" w:rsidRPr="00AA4CBE" w:rsidRDefault="00090F09">
    <w:pPr>
      <w:pStyle w:val="Fuzeile"/>
      <w:rPr>
        <w:sz w:val="16"/>
        <w:szCs w:val="16"/>
      </w:rPr>
    </w:pPr>
    <w:r w:rsidRPr="00AA4CBE">
      <w:rPr>
        <w:sz w:val="16"/>
        <w:szCs w:val="16"/>
      </w:rPr>
      <w:t xml:space="preserve">Orientiert an der </w:t>
    </w:r>
    <w:r w:rsidR="00AA4CBE" w:rsidRPr="00AA4CBE">
      <w:rPr>
        <w:sz w:val="16"/>
        <w:szCs w:val="16"/>
      </w:rPr>
      <w:t>V</w:t>
    </w:r>
    <w:r w:rsidRPr="00AA4CBE">
      <w:rPr>
        <w:sz w:val="16"/>
        <w:szCs w:val="16"/>
      </w:rPr>
      <w:t xml:space="preserve">erhaltensvereinbarung vom Cheerleading und </w:t>
    </w:r>
    <w:proofErr w:type="spellStart"/>
    <w:r w:rsidRPr="00AA4CBE">
      <w:rPr>
        <w:sz w:val="16"/>
        <w:szCs w:val="16"/>
      </w:rPr>
      <w:t>Cheer</w:t>
    </w:r>
    <w:r w:rsidR="00AA4CBE" w:rsidRPr="00AA4CBE">
      <w:rPr>
        <w:sz w:val="16"/>
        <w:szCs w:val="16"/>
      </w:rPr>
      <w:t>performance</w:t>
    </w:r>
    <w:proofErr w:type="spellEnd"/>
    <w:r w:rsidRPr="00AA4CBE">
      <w:rPr>
        <w:sz w:val="16"/>
        <w:szCs w:val="16"/>
      </w:rPr>
      <w:t xml:space="preserve"> Verband Deutschland.</w:t>
    </w:r>
  </w:p>
  <w:p w14:paraId="00A007A6" w14:textId="50427F2B" w:rsidR="00090F09" w:rsidRPr="00AA4CBE" w:rsidRDefault="00090F09">
    <w:pPr>
      <w:pStyle w:val="Fuzeile"/>
      <w:rPr>
        <w:sz w:val="16"/>
        <w:szCs w:val="16"/>
      </w:rPr>
    </w:pPr>
    <w:r w:rsidRPr="00AA4CBE">
      <w:rPr>
        <w:sz w:val="16"/>
        <w:szCs w:val="16"/>
      </w:rPr>
      <w:t>Änderungen können individuell an den Verein angepasst werden. Es gilt als Orientierung für das Verhalten von allen Tätigen im Sportverein und -verband.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389E7" w14:textId="77777777" w:rsidR="000B08DD" w:rsidRDefault="000B08DD" w:rsidP="009E579F">
      <w:r>
        <w:separator/>
      </w:r>
    </w:p>
    <w:p w14:paraId="105E3D96" w14:textId="77777777" w:rsidR="000B08DD" w:rsidRDefault="000B08DD"/>
    <w:p w14:paraId="0A6D4EBB" w14:textId="77777777" w:rsidR="000B08DD" w:rsidRDefault="000B08DD"/>
    <w:p w14:paraId="1E7207FE" w14:textId="77777777" w:rsidR="000B08DD" w:rsidRDefault="000B08DD"/>
  </w:footnote>
  <w:footnote w:type="continuationSeparator" w:id="0">
    <w:p w14:paraId="59DF3823" w14:textId="77777777" w:rsidR="000B08DD" w:rsidRDefault="000B08DD" w:rsidP="009E579F">
      <w:r>
        <w:continuationSeparator/>
      </w:r>
    </w:p>
    <w:p w14:paraId="63798C93" w14:textId="77777777" w:rsidR="000B08DD" w:rsidRDefault="000B08DD"/>
    <w:p w14:paraId="4912D8E4" w14:textId="77777777" w:rsidR="000B08DD" w:rsidRDefault="000B08DD"/>
    <w:p w14:paraId="73177579" w14:textId="77777777" w:rsidR="000B08DD" w:rsidRDefault="000B08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1AD88" w14:textId="6A255205" w:rsidR="00E33063" w:rsidRPr="00F518C4" w:rsidRDefault="00142A68" w:rsidP="00F518C4">
    <w:r>
      <w:rPr>
        <w:noProof/>
      </w:rPr>
      <w:drawing>
        <wp:anchor distT="0" distB="0" distL="114300" distR="114300" simplePos="0" relativeHeight="251666943" behindDoc="1" locked="0" layoutInCell="1" allowOverlap="1" wp14:anchorId="2DAB8CEC" wp14:editId="34C87B42">
          <wp:simplePos x="0" y="0"/>
          <wp:positionH relativeFrom="margin">
            <wp:align>left</wp:align>
          </wp:positionH>
          <wp:positionV relativeFrom="paragraph">
            <wp:posOffset>10160</wp:posOffset>
          </wp:positionV>
          <wp:extent cx="2513330" cy="774700"/>
          <wp:effectExtent l="0" t="0" r="1270" b="0"/>
          <wp:wrapNone/>
          <wp:docPr id="3" name="Grafik 3" descr="Ein Bild, das Schrift, Grafiken, Grafikdesig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Schrift, Grafiken, Grafikdesign,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513330" cy="774700"/>
                  </a:xfrm>
                  <a:prstGeom prst="rect">
                    <a:avLst/>
                  </a:prstGeom>
                </pic:spPr>
              </pic:pic>
            </a:graphicData>
          </a:graphic>
        </wp:anchor>
      </w:drawing>
    </w:r>
    <w:r w:rsidR="00BC3FDE">
      <w:rPr>
        <w:noProof/>
      </w:rPr>
      <mc:AlternateContent>
        <mc:Choice Requires="wps">
          <w:drawing>
            <wp:anchor distT="0" distB="0" distL="114300" distR="114300" simplePos="0" relativeHeight="251665919" behindDoc="0" locked="0" layoutInCell="1" allowOverlap="1" wp14:anchorId="3B04B176" wp14:editId="60D32401">
              <wp:simplePos x="0" y="0"/>
              <wp:positionH relativeFrom="column">
                <wp:posOffset>-1610094</wp:posOffset>
              </wp:positionH>
              <wp:positionV relativeFrom="paragraph">
                <wp:posOffset>-600956</wp:posOffset>
              </wp:positionV>
              <wp:extent cx="8802806" cy="11163869"/>
              <wp:effectExtent l="0" t="0" r="0" b="0"/>
              <wp:wrapNone/>
              <wp:docPr id="2" name="Rechteck 2"/>
              <wp:cNvGraphicFramePr/>
              <a:graphic xmlns:a="http://schemas.openxmlformats.org/drawingml/2006/main">
                <a:graphicData uri="http://schemas.microsoft.com/office/word/2010/wordprocessingShape">
                  <wps:wsp>
                    <wps:cNvSpPr/>
                    <wps:spPr>
                      <a:xfrm>
                        <a:off x="0" y="0"/>
                        <a:ext cx="8802806" cy="1116386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B8D876" id="Rechteck 2" o:spid="_x0000_s1026" style="position:absolute;margin-left:-126.8pt;margin-top:-47.3pt;width:693.15pt;height:879.05pt;z-index:2516659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" filled="f"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A4B6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32CC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16DE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2AE0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FCB44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483E40"/>
    <w:lvl w:ilvl="0">
      <w:start w:val="1"/>
      <w:numFmt w:val="bullet"/>
      <w:pStyle w:val="Aufzhlungszeichen4"/>
      <w:lvlText w:val="–"/>
      <w:lvlJc w:val="left"/>
      <w:pPr>
        <w:ind w:left="1551" w:hanging="360"/>
      </w:pPr>
      <w:rPr>
        <w:rFonts w:ascii="Arial" w:hAnsi="Arial" w:hint="default"/>
      </w:rPr>
    </w:lvl>
  </w:abstractNum>
  <w:abstractNum w:abstractNumId="6" w15:restartNumberingAfterBreak="0">
    <w:nsid w:val="FFFFFF82"/>
    <w:multiLevelType w:val="singleLevel"/>
    <w:tmpl w:val="4C640B7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EC9C8C"/>
    <w:lvl w:ilvl="0">
      <w:start w:val="1"/>
      <w:numFmt w:val="bullet"/>
      <w:pStyle w:val="Aufzhlungszeichen2"/>
      <w:lvlText w:val="–"/>
      <w:lvlJc w:val="left"/>
      <w:pPr>
        <w:ind w:left="643" w:hanging="360"/>
      </w:pPr>
      <w:rPr>
        <w:rFonts w:ascii="Arial" w:hAnsi="Arial" w:hint="default"/>
      </w:rPr>
    </w:lvl>
  </w:abstractNum>
  <w:abstractNum w:abstractNumId="8" w15:restartNumberingAfterBreak="0">
    <w:nsid w:val="FFFFFF88"/>
    <w:multiLevelType w:val="singleLevel"/>
    <w:tmpl w:val="714E3C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C6DF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E5F64"/>
    <w:multiLevelType w:val="hybridMultilevel"/>
    <w:tmpl w:val="08C00912"/>
    <w:lvl w:ilvl="0" w:tplc="302A0298">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03D24AAA"/>
    <w:multiLevelType w:val="multilevel"/>
    <w:tmpl w:val="0407001D"/>
    <w:numStyleLink w:val="DOSB-Aufzhlung"/>
  </w:abstractNum>
  <w:abstractNum w:abstractNumId="12" w15:restartNumberingAfterBreak="0">
    <w:nsid w:val="045E2936"/>
    <w:multiLevelType w:val="multilevel"/>
    <w:tmpl w:val="8E3880D6"/>
    <w:lvl w:ilvl="0">
      <w:start w:val="1"/>
      <w:numFmt w:val="bullet"/>
      <w:lvlText w:val=""/>
      <w:lvlJc w:val="left"/>
      <w:pPr>
        <w:ind w:left="36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0523388C"/>
    <w:multiLevelType w:val="hybridMultilevel"/>
    <w:tmpl w:val="619C0784"/>
    <w:lvl w:ilvl="0" w:tplc="A2D2B994">
      <w:start w:val="1"/>
      <w:numFmt w:val="bullet"/>
      <w:lvlText w:val="–"/>
      <w:lvlJc w:val="left"/>
      <w:pPr>
        <w:tabs>
          <w:tab w:val="num" w:pos="794"/>
        </w:tabs>
        <w:ind w:left="794" w:hanging="397"/>
      </w:pPr>
      <w:rPr>
        <w:rFonts w:ascii="Arial" w:hAnsi="Arial" w:hint="default"/>
        <w:color w:val="EE334E"/>
      </w:rPr>
    </w:lvl>
    <w:lvl w:ilvl="1" w:tplc="04070001">
      <w:start w:val="1"/>
      <w:numFmt w:val="bullet"/>
      <w:lvlText w:val=""/>
      <w:lvlJc w:val="left"/>
      <w:pPr>
        <w:ind w:left="1440" w:hanging="360"/>
      </w:pPr>
      <w:rPr>
        <w:rFonts w:ascii="Symbol" w:hAnsi="Symbol" w:hint="default"/>
      </w:rPr>
    </w:lvl>
    <w:lvl w:ilvl="2" w:tplc="0407000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F007C5F"/>
    <w:multiLevelType w:val="hybridMultilevel"/>
    <w:tmpl w:val="18024D72"/>
    <w:lvl w:ilvl="0" w:tplc="745C4F5E">
      <w:start w:val="1"/>
      <w:numFmt w:val="bullet"/>
      <w:pStyle w:val="Listenfortsetzung3"/>
      <w:lvlText w:val="–"/>
      <w:lvlJc w:val="left"/>
      <w:pPr>
        <w:ind w:left="1569" w:hanging="360"/>
      </w:pPr>
      <w:rPr>
        <w:rFonts w:ascii="Arial" w:hAnsi="Arial" w:hint="default"/>
      </w:rPr>
    </w:lvl>
    <w:lvl w:ilvl="1" w:tplc="04070003" w:tentative="1">
      <w:start w:val="1"/>
      <w:numFmt w:val="bullet"/>
      <w:lvlText w:val="o"/>
      <w:lvlJc w:val="left"/>
      <w:pPr>
        <w:ind w:left="2289" w:hanging="360"/>
      </w:pPr>
      <w:rPr>
        <w:rFonts w:ascii="Courier New" w:hAnsi="Courier New" w:cs="Courier New" w:hint="default"/>
      </w:rPr>
    </w:lvl>
    <w:lvl w:ilvl="2" w:tplc="04070005" w:tentative="1">
      <w:start w:val="1"/>
      <w:numFmt w:val="bullet"/>
      <w:lvlText w:val=""/>
      <w:lvlJc w:val="left"/>
      <w:pPr>
        <w:ind w:left="3009" w:hanging="360"/>
      </w:pPr>
      <w:rPr>
        <w:rFonts w:ascii="Wingdings" w:hAnsi="Wingdings" w:hint="default"/>
      </w:rPr>
    </w:lvl>
    <w:lvl w:ilvl="3" w:tplc="04070001" w:tentative="1">
      <w:start w:val="1"/>
      <w:numFmt w:val="bullet"/>
      <w:lvlText w:val=""/>
      <w:lvlJc w:val="left"/>
      <w:pPr>
        <w:ind w:left="3729" w:hanging="360"/>
      </w:pPr>
      <w:rPr>
        <w:rFonts w:ascii="Symbol" w:hAnsi="Symbol" w:hint="default"/>
      </w:rPr>
    </w:lvl>
    <w:lvl w:ilvl="4" w:tplc="04070003" w:tentative="1">
      <w:start w:val="1"/>
      <w:numFmt w:val="bullet"/>
      <w:lvlText w:val="o"/>
      <w:lvlJc w:val="left"/>
      <w:pPr>
        <w:ind w:left="4449" w:hanging="360"/>
      </w:pPr>
      <w:rPr>
        <w:rFonts w:ascii="Courier New" w:hAnsi="Courier New" w:cs="Courier New" w:hint="default"/>
      </w:rPr>
    </w:lvl>
    <w:lvl w:ilvl="5" w:tplc="04070005" w:tentative="1">
      <w:start w:val="1"/>
      <w:numFmt w:val="bullet"/>
      <w:lvlText w:val=""/>
      <w:lvlJc w:val="left"/>
      <w:pPr>
        <w:ind w:left="5169" w:hanging="360"/>
      </w:pPr>
      <w:rPr>
        <w:rFonts w:ascii="Wingdings" w:hAnsi="Wingdings" w:hint="default"/>
      </w:rPr>
    </w:lvl>
    <w:lvl w:ilvl="6" w:tplc="04070001" w:tentative="1">
      <w:start w:val="1"/>
      <w:numFmt w:val="bullet"/>
      <w:lvlText w:val=""/>
      <w:lvlJc w:val="left"/>
      <w:pPr>
        <w:ind w:left="5889" w:hanging="360"/>
      </w:pPr>
      <w:rPr>
        <w:rFonts w:ascii="Symbol" w:hAnsi="Symbol" w:hint="default"/>
      </w:rPr>
    </w:lvl>
    <w:lvl w:ilvl="7" w:tplc="04070003" w:tentative="1">
      <w:start w:val="1"/>
      <w:numFmt w:val="bullet"/>
      <w:lvlText w:val="o"/>
      <w:lvlJc w:val="left"/>
      <w:pPr>
        <w:ind w:left="6609" w:hanging="360"/>
      </w:pPr>
      <w:rPr>
        <w:rFonts w:ascii="Courier New" w:hAnsi="Courier New" w:cs="Courier New" w:hint="default"/>
      </w:rPr>
    </w:lvl>
    <w:lvl w:ilvl="8" w:tplc="04070005" w:tentative="1">
      <w:start w:val="1"/>
      <w:numFmt w:val="bullet"/>
      <w:lvlText w:val=""/>
      <w:lvlJc w:val="left"/>
      <w:pPr>
        <w:ind w:left="7329" w:hanging="360"/>
      </w:pPr>
      <w:rPr>
        <w:rFonts w:ascii="Wingdings" w:hAnsi="Wingdings" w:hint="default"/>
      </w:rPr>
    </w:lvl>
  </w:abstractNum>
  <w:abstractNum w:abstractNumId="15" w15:restartNumberingAfterBreak="0">
    <w:nsid w:val="2412086D"/>
    <w:multiLevelType w:val="multilevel"/>
    <w:tmpl w:val="82A6B8F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27A05633"/>
    <w:multiLevelType w:val="hybridMultilevel"/>
    <w:tmpl w:val="31D41C3A"/>
    <w:lvl w:ilvl="0" w:tplc="18B2BB06">
      <w:start w:val="1"/>
      <w:numFmt w:val="bullet"/>
      <w:pStyle w:val="Liste2"/>
      <w:lvlText w:val="–"/>
      <w:lvlJc w:val="left"/>
      <w:pPr>
        <w:ind w:left="1003" w:hanging="360"/>
      </w:pPr>
      <w:rPr>
        <w:rFonts w:ascii="Arial" w:hAnsi="Arial" w:hint="default"/>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17" w15:restartNumberingAfterBreak="0">
    <w:nsid w:val="35FF2517"/>
    <w:multiLevelType w:val="hybridMultilevel"/>
    <w:tmpl w:val="3D3EFFE2"/>
    <w:lvl w:ilvl="0" w:tplc="62A84884">
      <w:start w:val="1"/>
      <w:numFmt w:val="bullet"/>
      <w:lvlText w:val=""/>
      <w:lvlJc w:val="left"/>
      <w:pPr>
        <w:ind w:left="1069" w:hanging="360"/>
      </w:pPr>
      <w:rPr>
        <w:rFonts w:ascii="Symbol" w:hAnsi="Symbol" w:hint="default"/>
        <w:color w:val="EE334E"/>
      </w:rPr>
    </w:lvl>
    <w:lvl w:ilvl="1" w:tplc="04070003">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8" w15:restartNumberingAfterBreak="0">
    <w:nsid w:val="36F771C2"/>
    <w:multiLevelType w:val="hybridMultilevel"/>
    <w:tmpl w:val="D7E02A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7EF0014"/>
    <w:multiLevelType w:val="multilevel"/>
    <w:tmpl w:val="A8AA064C"/>
    <w:lvl w:ilvl="0">
      <w:start w:val="1"/>
      <w:numFmt w:val="bullet"/>
      <w:lvlText w:val=""/>
      <w:lvlJc w:val="left"/>
      <w:pPr>
        <w:tabs>
          <w:tab w:val="num" w:pos="397"/>
        </w:tabs>
        <w:ind w:left="397" w:hanging="397"/>
      </w:pPr>
      <w:rPr>
        <w:rFonts w:ascii="Symbol" w:hAnsi="Symbol" w:hint="default"/>
        <w:color w:val="EE334E"/>
      </w:rPr>
    </w:lvl>
    <w:lvl w:ilvl="1">
      <w:start w:val="1"/>
      <w:numFmt w:val="bullet"/>
      <w:lvlText w:val="–"/>
      <w:lvlJc w:val="left"/>
      <w:pPr>
        <w:tabs>
          <w:tab w:val="num" w:pos="794"/>
        </w:tabs>
        <w:ind w:left="794" w:hanging="397"/>
      </w:pPr>
      <w:rPr>
        <w:rFonts w:ascii="Arial" w:hAnsi="Arial" w:hint="default"/>
        <w:color w:val="EE334E"/>
      </w:rPr>
    </w:lvl>
    <w:lvl w:ilvl="2">
      <w:start w:val="1"/>
      <w:numFmt w:val="bullet"/>
      <w:lvlText w:val=""/>
      <w:lvlJc w:val="left"/>
      <w:pPr>
        <w:tabs>
          <w:tab w:val="num" w:pos="1191"/>
        </w:tabs>
        <w:ind w:left="1191" w:hanging="397"/>
      </w:pPr>
      <w:rPr>
        <w:rFonts w:ascii="Symbol" w:hAnsi="Symbol" w:hint="default"/>
        <w:color w:val="EE334E"/>
      </w:rPr>
    </w:lvl>
    <w:lvl w:ilvl="3">
      <w:start w:val="1"/>
      <w:numFmt w:val="bullet"/>
      <w:lvlText w:val="–"/>
      <w:lvlJc w:val="left"/>
      <w:pPr>
        <w:tabs>
          <w:tab w:val="num" w:pos="1588"/>
        </w:tabs>
        <w:ind w:left="1588" w:hanging="397"/>
      </w:pPr>
      <w:rPr>
        <w:rFonts w:ascii="Arial" w:hAnsi="Arial" w:hint="default"/>
        <w:color w:val="EE334E"/>
      </w:rPr>
    </w:lvl>
    <w:lvl w:ilvl="4">
      <w:start w:val="1"/>
      <w:numFmt w:val="bullet"/>
      <w:lvlText w:val="o"/>
      <w:lvlJc w:val="left"/>
      <w:pPr>
        <w:tabs>
          <w:tab w:val="num" w:pos="1985"/>
        </w:tabs>
        <w:ind w:left="1985" w:hanging="397"/>
      </w:pPr>
      <w:rPr>
        <w:rFonts w:ascii="Courier New" w:hAnsi="Courier New" w:cs="Courier New" w:hint="default"/>
      </w:rPr>
    </w:lvl>
    <w:lvl w:ilvl="5">
      <w:start w:val="1"/>
      <w:numFmt w:val="bullet"/>
      <w:lvlText w:val=""/>
      <w:lvlJc w:val="left"/>
      <w:pPr>
        <w:tabs>
          <w:tab w:val="num" w:pos="2382"/>
        </w:tabs>
        <w:ind w:left="2382" w:hanging="397"/>
      </w:pPr>
      <w:rPr>
        <w:rFonts w:ascii="Wingdings" w:hAnsi="Wingdings" w:hint="default"/>
      </w:rPr>
    </w:lvl>
    <w:lvl w:ilvl="6">
      <w:start w:val="1"/>
      <w:numFmt w:val="bullet"/>
      <w:lvlText w:val=""/>
      <w:lvlJc w:val="left"/>
      <w:pPr>
        <w:tabs>
          <w:tab w:val="num" w:pos="2779"/>
        </w:tabs>
        <w:ind w:left="2779" w:hanging="397"/>
      </w:pPr>
      <w:rPr>
        <w:rFonts w:ascii="Symbol" w:hAnsi="Symbol"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0" w15:restartNumberingAfterBreak="0">
    <w:nsid w:val="38A13B49"/>
    <w:multiLevelType w:val="multilevel"/>
    <w:tmpl w:val="8CB6A45A"/>
    <w:lvl w:ilvl="0">
      <w:start w:val="1"/>
      <w:numFmt w:val="bullet"/>
      <w:pStyle w:val="DOSB-Aufzhlungrot"/>
      <w:lvlText w:val=""/>
      <w:lvlJc w:val="left"/>
      <w:pPr>
        <w:tabs>
          <w:tab w:val="num" w:pos="397"/>
        </w:tabs>
        <w:ind w:left="397" w:hanging="397"/>
      </w:pPr>
      <w:rPr>
        <w:rFonts w:ascii="Symbol" w:hAnsi="Symbol" w:hint="default"/>
        <w:color w:val="EE334E"/>
      </w:rPr>
    </w:lvl>
    <w:lvl w:ilvl="1">
      <w:start w:val="1"/>
      <w:numFmt w:val="bullet"/>
      <w:lvlText w:val="–"/>
      <w:lvlJc w:val="left"/>
      <w:pPr>
        <w:tabs>
          <w:tab w:val="num" w:pos="794"/>
        </w:tabs>
        <w:ind w:left="794" w:hanging="397"/>
      </w:pPr>
      <w:rPr>
        <w:rFonts w:ascii="Arial" w:hAnsi="Arial" w:hint="default"/>
        <w:color w:val="EE334E"/>
      </w:rPr>
    </w:lvl>
    <w:lvl w:ilvl="2">
      <w:start w:val="1"/>
      <w:numFmt w:val="bullet"/>
      <w:lvlText w:val=""/>
      <w:lvlJc w:val="left"/>
      <w:pPr>
        <w:tabs>
          <w:tab w:val="num" w:pos="1191"/>
        </w:tabs>
        <w:ind w:left="1191" w:hanging="397"/>
      </w:pPr>
      <w:rPr>
        <w:rFonts w:ascii="Symbol" w:hAnsi="Symbol" w:hint="default"/>
        <w:color w:val="EE334E"/>
      </w:rPr>
    </w:lvl>
    <w:lvl w:ilvl="3">
      <w:start w:val="1"/>
      <w:numFmt w:val="bullet"/>
      <w:lvlText w:val="–"/>
      <w:lvlJc w:val="left"/>
      <w:pPr>
        <w:tabs>
          <w:tab w:val="num" w:pos="1588"/>
        </w:tabs>
        <w:ind w:left="1588" w:hanging="397"/>
      </w:pPr>
      <w:rPr>
        <w:rFonts w:ascii="Arial" w:hAnsi="Arial" w:hint="default"/>
        <w:color w:val="EE334E"/>
      </w:rPr>
    </w:lvl>
    <w:lvl w:ilvl="4">
      <w:start w:val="1"/>
      <w:numFmt w:val="bullet"/>
      <w:lvlText w:val="o"/>
      <w:lvlJc w:val="left"/>
      <w:pPr>
        <w:tabs>
          <w:tab w:val="num" w:pos="1985"/>
        </w:tabs>
        <w:ind w:left="1985" w:hanging="397"/>
      </w:pPr>
      <w:rPr>
        <w:rFonts w:ascii="Courier New" w:hAnsi="Courier New" w:cs="Courier New" w:hint="default"/>
      </w:rPr>
    </w:lvl>
    <w:lvl w:ilvl="5">
      <w:start w:val="1"/>
      <w:numFmt w:val="bullet"/>
      <w:lvlText w:val=""/>
      <w:lvlJc w:val="left"/>
      <w:pPr>
        <w:tabs>
          <w:tab w:val="num" w:pos="2382"/>
        </w:tabs>
        <w:ind w:left="2382" w:hanging="397"/>
      </w:pPr>
      <w:rPr>
        <w:rFonts w:ascii="Wingdings" w:hAnsi="Wingdings" w:hint="default"/>
      </w:rPr>
    </w:lvl>
    <w:lvl w:ilvl="6">
      <w:start w:val="1"/>
      <w:numFmt w:val="bullet"/>
      <w:lvlText w:val=""/>
      <w:lvlJc w:val="left"/>
      <w:pPr>
        <w:tabs>
          <w:tab w:val="num" w:pos="2779"/>
        </w:tabs>
        <w:ind w:left="2779" w:hanging="397"/>
      </w:pPr>
      <w:rPr>
        <w:rFonts w:ascii="Symbol" w:hAnsi="Symbol"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1" w15:restartNumberingAfterBreak="0">
    <w:nsid w:val="38F2526E"/>
    <w:multiLevelType w:val="multilevel"/>
    <w:tmpl w:val="26527D9C"/>
    <w:lvl w:ilvl="0">
      <w:start w:val="1"/>
      <w:numFmt w:val="bullet"/>
      <w:pStyle w:val="DOSB-Aufzhlungschwarz"/>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Arial" w:hAnsi="Arial" w:hint="default"/>
      </w:rPr>
    </w:lvl>
    <w:lvl w:ilvl="2">
      <w:start w:val="1"/>
      <w:numFmt w:val="bullet"/>
      <w:lvlText w:val=""/>
      <w:lvlJc w:val="left"/>
      <w:pPr>
        <w:tabs>
          <w:tab w:val="num" w:pos="1191"/>
        </w:tabs>
        <w:ind w:left="1191" w:hanging="397"/>
      </w:pPr>
      <w:rPr>
        <w:rFonts w:ascii="Symbol" w:hAnsi="Symbol" w:hint="default"/>
      </w:rPr>
    </w:lvl>
    <w:lvl w:ilvl="3">
      <w:start w:val="1"/>
      <w:numFmt w:val="bullet"/>
      <w:lvlText w:val="–"/>
      <w:lvlJc w:val="left"/>
      <w:pPr>
        <w:tabs>
          <w:tab w:val="num" w:pos="1588"/>
        </w:tabs>
        <w:ind w:left="1588" w:hanging="397"/>
      </w:pPr>
      <w:rPr>
        <w:rFonts w:ascii="Arial" w:hAnsi="Arial" w:hint="default"/>
      </w:rPr>
    </w:lvl>
    <w:lvl w:ilvl="4">
      <w:start w:val="1"/>
      <w:numFmt w:val="bullet"/>
      <w:lvlText w:val="o"/>
      <w:lvlJc w:val="left"/>
      <w:pPr>
        <w:tabs>
          <w:tab w:val="num" w:pos="1985"/>
        </w:tabs>
        <w:ind w:left="1985" w:hanging="397"/>
      </w:pPr>
      <w:rPr>
        <w:rFonts w:ascii="Courier New" w:hAnsi="Courier New" w:cs="Courier New" w:hint="default"/>
      </w:rPr>
    </w:lvl>
    <w:lvl w:ilvl="5">
      <w:start w:val="1"/>
      <w:numFmt w:val="bullet"/>
      <w:lvlText w:val=""/>
      <w:lvlJc w:val="left"/>
      <w:pPr>
        <w:tabs>
          <w:tab w:val="num" w:pos="2382"/>
        </w:tabs>
        <w:ind w:left="2382" w:hanging="397"/>
      </w:pPr>
      <w:rPr>
        <w:rFonts w:ascii="Wingdings" w:hAnsi="Wingdings" w:hint="default"/>
      </w:rPr>
    </w:lvl>
    <w:lvl w:ilvl="6">
      <w:start w:val="1"/>
      <w:numFmt w:val="bullet"/>
      <w:lvlText w:val=""/>
      <w:lvlJc w:val="left"/>
      <w:pPr>
        <w:tabs>
          <w:tab w:val="num" w:pos="2779"/>
        </w:tabs>
        <w:ind w:left="2779" w:hanging="397"/>
      </w:pPr>
      <w:rPr>
        <w:rFonts w:ascii="Symbol" w:hAnsi="Symbol"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2" w15:restartNumberingAfterBreak="0">
    <w:nsid w:val="3F4A4510"/>
    <w:multiLevelType w:val="multilevel"/>
    <w:tmpl w:val="0407001D"/>
    <w:numStyleLink w:val="DOSB-Aufzhlung"/>
  </w:abstractNum>
  <w:abstractNum w:abstractNumId="23" w15:restartNumberingAfterBreak="0">
    <w:nsid w:val="41C868B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5E21F58"/>
    <w:multiLevelType w:val="hybridMultilevel"/>
    <w:tmpl w:val="6C8E1BA6"/>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62A84884">
      <w:start w:val="1"/>
      <w:numFmt w:val="bullet"/>
      <w:lvlText w:val=""/>
      <w:lvlJc w:val="left"/>
      <w:pPr>
        <w:ind w:left="2160" w:hanging="360"/>
      </w:pPr>
      <w:rPr>
        <w:rFonts w:ascii="Symbol" w:hAnsi="Symbol" w:hint="default"/>
        <w:color w:val="EE334E"/>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62D70DD"/>
    <w:multiLevelType w:val="multilevel"/>
    <w:tmpl w:val="9F0ACCAE"/>
    <w:numStyleLink w:val="DOSB-Listenabsatzrot"/>
  </w:abstractNum>
  <w:abstractNum w:abstractNumId="26" w15:restartNumberingAfterBreak="0">
    <w:nsid w:val="4A6C63F4"/>
    <w:multiLevelType w:val="hybridMultilevel"/>
    <w:tmpl w:val="CC9C28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188092F"/>
    <w:multiLevelType w:val="multilevel"/>
    <w:tmpl w:val="0407001D"/>
    <w:styleLink w:val="DOSB-Aufzhlung"/>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Arial" w:hAnsi="Aria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40D4367"/>
    <w:multiLevelType w:val="hybridMultilevel"/>
    <w:tmpl w:val="FCEA52B2"/>
    <w:lvl w:ilvl="0" w:tplc="7FAE93EE">
      <w:start w:val="1"/>
      <w:numFmt w:val="bullet"/>
      <w:lvlText w:val="–"/>
      <w:lvlJc w:val="left"/>
      <w:pPr>
        <w:ind w:left="1366" w:hanging="360"/>
      </w:pPr>
      <w:rPr>
        <w:rFonts w:ascii="Arial" w:hAnsi="Arial" w:hint="default"/>
      </w:rPr>
    </w:lvl>
    <w:lvl w:ilvl="1" w:tplc="04070003" w:tentative="1">
      <w:start w:val="1"/>
      <w:numFmt w:val="bullet"/>
      <w:lvlText w:val="o"/>
      <w:lvlJc w:val="left"/>
      <w:pPr>
        <w:ind w:left="2086" w:hanging="360"/>
      </w:pPr>
      <w:rPr>
        <w:rFonts w:ascii="Courier New" w:hAnsi="Courier New" w:cs="Courier New" w:hint="default"/>
      </w:rPr>
    </w:lvl>
    <w:lvl w:ilvl="2" w:tplc="04070005" w:tentative="1">
      <w:start w:val="1"/>
      <w:numFmt w:val="bullet"/>
      <w:lvlText w:val=""/>
      <w:lvlJc w:val="left"/>
      <w:pPr>
        <w:ind w:left="2806" w:hanging="360"/>
      </w:pPr>
      <w:rPr>
        <w:rFonts w:ascii="Wingdings" w:hAnsi="Wingdings" w:hint="default"/>
      </w:rPr>
    </w:lvl>
    <w:lvl w:ilvl="3" w:tplc="04070001" w:tentative="1">
      <w:start w:val="1"/>
      <w:numFmt w:val="bullet"/>
      <w:lvlText w:val=""/>
      <w:lvlJc w:val="left"/>
      <w:pPr>
        <w:ind w:left="3526" w:hanging="360"/>
      </w:pPr>
      <w:rPr>
        <w:rFonts w:ascii="Symbol" w:hAnsi="Symbol" w:hint="default"/>
      </w:rPr>
    </w:lvl>
    <w:lvl w:ilvl="4" w:tplc="04070003" w:tentative="1">
      <w:start w:val="1"/>
      <w:numFmt w:val="bullet"/>
      <w:lvlText w:val="o"/>
      <w:lvlJc w:val="left"/>
      <w:pPr>
        <w:ind w:left="4246" w:hanging="360"/>
      </w:pPr>
      <w:rPr>
        <w:rFonts w:ascii="Courier New" w:hAnsi="Courier New" w:cs="Courier New" w:hint="default"/>
      </w:rPr>
    </w:lvl>
    <w:lvl w:ilvl="5" w:tplc="04070005" w:tentative="1">
      <w:start w:val="1"/>
      <w:numFmt w:val="bullet"/>
      <w:lvlText w:val=""/>
      <w:lvlJc w:val="left"/>
      <w:pPr>
        <w:ind w:left="4966" w:hanging="360"/>
      </w:pPr>
      <w:rPr>
        <w:rFonts w:ascii="Wingdings" w:hAnsi="Wingdings" w:hint="default"/>
      </w:rPr>
    </w:lvl>
    <w:lvl w:ilvl="6" w:tplc="04070001" w:tentative="1">
      <w:start w:val="1"/>
      <w:numFmt w:val="bullet"/>
      <w:lvlText w:val=""/>
      <w:lvlJc w:val="left"/>
      <w:pPr>
        <w:ind w:left="5686" w:hanging="360"/>
      </w:pPr>
      <w:rPr>
        <w:rFonts w:ascii="Symbol" w:hAnsi="Symbol" w:hint="default"/>
      </w:rPr>
    </w:lvl>
    <w:lvl w:ilvl="7" w:tplc="04070003" w:tentative="1">
      <w:start w:val="1"/>
      <w:numFmt w:val="bullet"/>
      <w:lvlText w:val="o"/>
      <w:lvlJc w:val="left"/>
      <w:pPr>
        <w:ind w:left="6406" w:hanging="360"/>
      </w:pPr>
      <w:rPr>
        <w:rFonts w:ascii="Courier New" w:hAnsi="Courier New" w:cs="Courier New" w:hint="default"/>
      </w:rPr>
    </w:lvl>
    <w:lvl w:ilvl="8" w:tplc="04070005" w:tentative="1">
      <w:start w:val="1"/>
      <w:numFmt w:val="bullet"/>
      <w:lvlText w:val=""/>
      <w:lvlJc w:val="left"/>
      <w:pPr>
        <w:ind w:left="7126" w:hanging="360"/>
      </w:pPr>
      <w:rPr>
        <w:rFonts w:ascii="Wingdings" w:hAnsi="Wingdings" w:hint="default"/>
      </w:rPr>
    </w:lvl>
  </w:abstractNum>
  <w:abstractNum w:abstractNumId="29" w15:restartNumberingAfterBreak="0">
    <w:nsid w:val="5F267224"/>
    <w:multiLevelType w:val="hybridMultilevel"/>
    <w:tmpl w:val="5C92EB82"/>
    <w:lvl w:ilvl="0" w:tplc="F7F8969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0E04C6C"/>
    <w:multiLevelType w:val="hybridMultilevel"/>
    <w:tmpl w:val="370AD60C"/>
    <w:lvl w:ilvl="0" w:tplc="6C9CF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10372F5"/>
    <w:multiLevelType w:val="multilevel"/>
    <w:tmpl w:val="9F0ACCAE"/>
    <w:styleLink w:val="DOSB-Listenabsatzrot"/>
    <w:lvl w:ilvl="0">
      <w:start w:val="1"/>
      <w:numFmt w:val="bullet"/>
      <w:lvlText w:val=""/>
      <w:lvlJc w:val="left"/>
      <w:pPr>
        <w:ind w:left="397" w:hanging="397"/>
      </w:pPr>
      <w:rPr>
        <w:rFonts w:ascii="Symbol" w:hAnsi="Symbol" w:hint="default"/>
        <w:color w:val="EE334E"/>
      </w:rPr>
    </w:lvl>
    <w:lvl w:ilvl="1">
      <w:start w:val="1"/>
      <w:numFmt w:val="bullet"/>
      <w:lvlText w:val=""/>
      <w:lvlJc w:val="left"/>
      <w:pPr>
        <w:ind w:left="794" w:hanging="397"/>
      </w:pPr>
      <w:rPr>
        <w:rFonts w:ascii="Symbol" w:hAnsi="Symbol" w:hint="default"/>
        <w:color w:val="BA2038" w:themeColor="accent2"/>
      </w:rPr>
    </w:lvl>
    <w:lvl w:ilvl="2">
      <w:start w:val="1"/>
      <w:numFmt w:val="bullet"/>
      <w:lvlText w:val=""/>
      <w:lvlJc w:val="left"/>
      <w:pPr>
        <w:ind w:left="1191" w:hanging="397"/>
      </w:pPr>
      <w:rPr>
        <w:rFonts w:ascii="Symbol" w:hAnsi="Symbol" w:hint="default"/>
        <w:color w:val="BA2038" w:themeColor="accent2"/>
      </w:rPr>
    </w:lvl>
    <w:lvl w:ilvl="3">
      <w:start w:val="1"/>
      <w:numFmt w:val="bullet"/>
      <w:lvlText w:val=""/>
      <w:lvlJc w:val="left"/>
      <w:pPr>
        <w:ind w:left="1588" w:hanging="397"/>
      </w:pPr>
      <w:rPr>
        <w:rFonts w:ascii="Symbol" w:hAnsi="Symbol" w:hint="default"/>
        <w:color w:val="BA2038" w:themeColor="accent2"/>
      </w:rPr>
    </w:lvl>
    <w:lvl w:ilvl="4">
      <w:start w:val="1"/>
      <w:numFmt w:val="bullet"/>
      <w:lvlText w:val=""/>
      <w:lvlJc w:val="left"/>
      <w:pPr>
        <w:ind w:left="1985" w:hanging="397"/>
      </w:pPr>
      <w:rPr>
        <w:rFonts w:ascii="Symbol" w:hAnsi="Symbol" w:hint="default"/>
        <w:color w:val="BA2038" w:themeColor="accent2"/>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2" w15:restartNumberingAfterBreak="0">
    <w:nsid w:val="65826626"/>
    <w:multiLevelType w:val="multilevel"/>
    <w:tmpl w:val="8E3880D6"/>
    <w:lvl w:ilvl="0">
      <w:start w:val="1"/>
      <w:numFmt w:val="bullet"/>
      <w:lvlText w:val=""/>
      <w:lvlJc w:val="left"/>
      <w:pPr>
        <w:ind w:left="360" w:hanging="360"/>
      </w:pPr>
      <w:rPr>
        <w:rFonts w:ascii="Symbol" w:hAnsi="Symbol"/>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3" w15:restartNumberingAfterBreak="0">
    <w:nsid w:val="72D64F92"/>
    <w:multiLevelType w:val="hybridMultilevel"/>
    <w:tmpl w:val="BB9AB920"/>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1">
      <w:start w:val="1"/>
      <w:numFmt w:val="bullet"/>
      <w:lvlText w:val=""/>
      <w:lvlJc w:val="left"/>
      <w:pPr>
        <w:ind w:left="2160" w:hanging="360"/>
      </w:pPr>
      <w:rPr>
        <w:rFonts w:ascii="Symbol" w:hAnsi="Symbol" w:hint="default"/>
      </w:rPr>
    </w:lvl>
    <w:lvl w:ilvl="3" w:tplc="62A84884">
      <w:start w:val="1"/>
      <w:numFmt w:val="bullet"/>
      <w:lvlText w:val=""/>
      <w:lvlJc w:val="left"/>
      <w:pPr>
        <w:ind w:left="2880" w:hanging="360"/>
      </w:pPr>
      <w:rPr>
        <w:rFonts w:ascii="Symbol" w:hAnsi="Symbol" w:hint="default"/>
        <w:color w:val="EE334E"/>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40828D5"/>
    <w:multiLevelType w:val="multilevel"/>
    <w:tmpl w:val="8E3880D6"/>
    <w:lvl w:ilvl="0">
      <w:start w:val="1"/>
      <w:numFmt w:val="bullet"/>
      <w:lvlText w:val=""/>
      <w:lvlJc w:val="left"/>
      <w:pPr>
        <w:ind w:left="360" w:hanging="360"/>
      </w:pPr>
      <w:rPr>
        <w:rFonts w:ascii="Symbol" w:hAnsi="Symbol"/>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15:restartNumberingAfterBreak="0">
    <w:nsid w:val="7666093E"/>
    <w:multiLevelType w:val="hybridMultilevel"/>
    <w:tmpl w:val="75909AAC"/>
    <w:lvl w:ilvl="0" w:tplc="04070001">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w:hAnsi="Courier"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w:hAnsi="Courier"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w:hAnsi="Courier"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C227236"/>
    <w:multiLevelType w:val="multilevel"/>
    <w:tmpl w:val="CBC016E6"/>
    <w:lvl w:ilvl="0">
      <w:start w:val="1"/>
      <w:numFmt w:val="bullet"/>
      <w:lvlText w:val=""/>
      <w:lvlJc w:val="left"/>
      <w:pPr>
        <w:tabs>
          <w:tab w:val="num" w:pos="397"/>
        </w:tabs>
        <w:ind w:left="397" w:hanging="397"/>
      </w:pPr>
      <w:rPr>
        <w:rFonts w:ascii="Symbol" w:hAnsi="Symbol" w:hint="default"/>
        <w:color w:val="EE334E" w:themeColor="text2"/>
      </w:rPr>
    </w:lvl>
    <w:lvl w:ilvl="1">
      <w:start w:val="1"/>
      <w:numFmt w:val="bullet"/>
      <w:lvlText w:val="–"/>
      <w:lvlJc w:val="left"/>
      <w:pPr>
        <w:tabs>
          <w:tab w:val="num" w:pos="794"/>
        </w:tabs>
        <w:ind w:left="794" w:hanging="397"/>
      </w:pPr>
      <w:rPr>
        <w:rFonts w:ascii="Arial" w:hAnsi="Arial" w:hint="default"/>
        <w:color w:val="BA2038" w:themeColor="accent2"/>
      </w:rPr>
    </w:lvl>
    <w:lvl w:ilvl="2">
      <w:start w:val="1"/>
      <w:numFmt w:val="bullet"/>
      <w:lvlText w:val=""/>
      <w:lvlJc w:val="left"/>
      <w:pPr>
        <w:tabs>
          <w:tab w:val="num" w:pos="1191"/>
        </w:tabs>
        <w:ind w:left="1191" w:hanging="397"/>
      </w:pPr>
      <w:rPr>
        <w:rFonts w:ascii="Symbol" w:hAnsi="Symbol" w:hint="default"/>
        <w:color w:val="BA2038" w:themeColor="accent2"/>
      </w:rPr>
    </w:lvl>
    <w:lvl w:ilvl="3">
      <w:start w:val="1"/>
      <w:numFmt w:val="bullet"/>
      <w:lvlText w:val="–"/>
      <w:lvlJc w:val="left"/>
      <w:pPr>
        <w:tabs>
          <w:tab w:val="num" w:pos="1588"/>
        </w:tabs>
        <w:ind w:left="1588" w:hanging="397"/>
      </w:pPr>
      <w:rPr>
        <w:rFonts w:ascii="Arial" w:hAnsi="Arial" w:hint="default"/>
        <w:color w:val="BA2038" w:themeColor="accent2"/>
      </w:rPr>
    </w:lvl>
    <w:lvl w:ilvl="4">
      <w:start w:val="1"/>
      <w:numFmt w:val="bullet"/>
      <w:lvlText w:val="o"/>
      <w:lvlJc w:val="left"/>
      <w:pPr>
        <w:tabs>
          <w:tab w:val="num" w:pos="1985"/>
        </w:tabs>
        <w:ind w:left="1985" w:hanging="397"/>
      </w:pPr>
      <w:rPr>
        <w:rFonts w:ascii="Courier New" w:hAnsi="Courier New" w:cs="Courier New" w:hint="default"/>
      </w:rPr>
    </w:lvl>
    <w:lvl w:ilvl="5">
      <w:start w:val="1"/>
      <w:numFmt w:val="bullet"/>
      <w:lvlText w:val=""/>
      <w:lvlJc w:val="left"/>
      <w:pPr>
        <w:tabs>
          <w:tab w:val="num" w:pos="2382"/>
        </w:tabs>
        <w:ind w:left="2382" w:hanging="397"/>
      </w:pPr>
      <w:rPr>
        <w:rFonts w:ascii="Wingdings" w:hAnsi="Wingdings" w:hint="default"/>
      </w:rPr>
    </w:lvl>
    <w:lvl w:ilvl="6">
      <w:start w:val="1"/>
      <w:numFmt w:val="bullet"/>
      <w:lvlText w:val=""/>
      <w:lvlJc w:val="left"/>
      <w:pPr>
        <w:tabs>
          <w:tab w:val="num" w:pos="2779"/>
        </w:tabs>
        <w:ind w:left="2779" w:hanging="397"/>
      </w:pPr>
      <w:rPr>
        <w:rFonts w:ascii="Symbol" w:hAnsi="Symbol"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16cid:durableId="700521393">
    <w:abstractNumId w:val="33"/>
  </w:num>
  <w:num w:numId="2" w16cid:durableId="152256049">
    <w:abstractNumId w:val="24"/>
  </w:num>
  <w:num w:numId="3" w16cid:durableId="610475104">
    <w:abstractNumId w:val="13"/>
  </w:num>
  <w:num w:numId="4" w16cid:durableId="1121874962">
    <w:abstractNumId w:val="17"/>
  </w:num>
  <w:num w:numId="5" w16cid:durableId="1328172038">
    <w:abstractNumId w:val="12"/>
  </w:num>
  <w:num w:numId="6" w16cid:durableId="539977004">
    <w:abstractNumId w:val="34"/>
  </w:num>
  <w:num w:numId="7" w16cid:durableId="965046217">
    <w:abstractNumId w:val="32"/>
  </w:num>
  <w:num w:numId="8" w16cid:durableId="1714840249">
    <w:abstractNumId w:val="27"/>
  </w:num>
  <w:num w:numId="9" w16cid:durableId="1817528040">
    <w:abstractNumId w:val="11"/>
  </w:num>
  <w:num w:numId="10" w16cid:durableId="1101797675">
    <w:abstractNumId w:val="31"/>
  </w:num>
  <w:num w:numId="11" w16cid:durableId="1646423046">
    <w:abstractNumId w:val="25"/>
  </w:num>
  <w:num w:numId="12" w16cid:durableId="1404838370">
    <w:abstractNumId w:val="10"/>
  </w:num>
  <w:num w:numId="13" w16cid:durableId="910583016">
    <w:abstractNumId w:val="9"/>
  </w:num>
  <w:num w:numId="14" w16cid:durableId="1724711656">
    <w:abstractNumId w:val="7"/>
  </w:num>
  <w:num w:numId="15" w16cid:durableId="223370204">
    <w:abstractNumId w:val="6"/>
  </w:num>
  <w:num w:numId="16" w16cid:durableId="301859769">
    <w:abstractNumId w:val="5"/>
  </w:num>
  <w:num w:numId="17" w16cid:durableId="1706825740">
    <w:abstractNumId w:val="4"/>
  </w:num>
  <w:num w:numId="18" w16cid:durableId="2071148071">
    <w:abstractNumId w:val="8"/>
  </w:num>
  <w:num w:numId="19" w16cid:durableId="1848902417">
    <w:abstractNumId w:val="3"/>
  </w:num>
  <w:num w:numId="20" w16cid:durableId="1658799864">
    <w:abstractNumId w:val="2"/>
  </w:num>
  <w:num w:numId="21" w16cid:durableId="1433815776">
    <w:abstractNumId w:val="1"/>
  </w:num>
  <w:num w:numId="22" w16cid:durableId="427163790">
    <w:abstractNumId w:val="0"/>
  </w:num>
  <w:num w:numId="23" w16cid:durableId="1389307925">
    <w:abstractNumId w:val="28"/>
  </w:num>
  <w:num w:numId="24" w16cid:durableId="1949897167">
    <w:abstractNumId w:val="29"/>
  </w:num>
  <w:num w:numId="25" w16cid:durableId="2024550318">
    <w:abstractNumId w:val="14"/>
  </w:num>
  <w:num w:numId="26" w16cid:durableId="1853765971">
    <w:abstractNumId w:val="15"/>
  </w:num>
  <w:num w:numId="27" w16cid:durableId="319043414">
    <w:abstractNumId w:val="30"/>
  </w:num>
  <w:num w:numId="28" w16cid:durableId="1721856307">
    <w:abstractNumId w:val="16"/>
  </w:num>
  <w:num w:numId="29" w16cid:durableId="854735411">
    <w:abstractNumId w:val="22"/>
  </w:num>
  <w:num w:numId="30" w16cid:durableId="956327960">
    <w:abstractNumId w:val="21"/>
  </w:num>
  <w:num w:numId="31" w16cid:durableId="1857499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3398014">
    <w:abstractNumId w:val="20"/>
  </w:num>
  <w:num w:numId="33" w16cid:durableId="1262572282">
    <w:abstractNumId w:val="36"/>
  </w:num>
  <w:num w:numId="34" w16cid:durableId="1424185822">
    <w:abstractNumId w:val="23"/>
  </w:num>
  <w:num w:numId="35" w16cid:durableId="1976131637">
    <w:abstractNumId w:val="19"/>
  </w:num>
  <w:num w:numId="36" w16cid:durableId="756440663">
    <w:abstractNumId w:val="21"/>
  </w:num>
  <w:num w:numId="37" w16cid:durableId="1263295017">
    <w:abstractNumId w:val="20"/>
  </w:num>
  <w:num w:numId="38" w16cid:durableId="783186623">
    <w:abstractNumId w:val="35"/>
  </w:num>
  <w:num w:numId="39" w16cid:durableId="366375607">
    <w:abstractNumId w:val="18"/>
  </w:num>
  <w:num w:numId="40" w16cid:durableId="1960716228">
    <w:abstractNumId w:val="26"/>
  </w:num>
  <w:num w:numId="41" w16cid:durableId="1935286991">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1A4"/>
    <w:rsid w:val="00007467"/>
    <w:rsid w:val="00012CC5"/>
    <w:rsid w:val="00023916"/>
    <w:rsid w:val="00026E1C"/>
    <w:rsid w:val="000415B4"/>
    <w:rsid w:val="00047E11"/>
    <w:rsid w:val="00057499"/>
    <w:rsid w:val="00060969"/>
    <w:rsid w:val="00090477"/>
    <w:rsid w:val="00090F09"/>
    <w:rsid w:val="000B08DD"/>
    <w:rsid w:val="000C0C03"/>
    <w:rsid w:val="000C2246"/>
    <w:rsid w:val="000C7D2A"/>
    <w:rsid w:val="000D3008"/>
    <w:rsid w:val="000F0C74"/>
    <w:rsid w:val="000F6244"/>
    <w:rsid w:val="00135633"/>
    <w:rsid w:val="001374BC"/>
    <w:rsid w:val="00142A68"/>
    <w:rsid w:val="001442D8"/>
    <w:rsid w:val="00164E34"/>
    <w:rsid w:val="001722DD"/>
    <w:rsid w:val="00204DF5"/>
    <w:rsid w:val="0023793B"/>
    <w:rsid w:val="0024192D"/>
    <w:rsid w:val="00271E78"/>
    <w:rsid w:val="002760BB"/>
    <w:rsid w:val="002A74D7"/>
    <w:rsid w:val="002C319E"/>
    <w:rsid w:val="002D3B8A"/>
    <w:rsid w:val="002E1373"/>
    <w:rsid w:val="00311183"/>
    <w:rsid w:val="00315D41"/>
    <w:rsid w:val="00344AF4"/>
    <w:rsid w:val="00351122"/>
    <w:rsid w:val="003533C4"/>
    <w:rsid w:val="003940ED"/>
    <w:rsid w:val="003E4F5F"/>
    <w:rsid w:val="003F059B"/>
    <w:rsid w:val="00413ED0"/>
    <w:rsid w:val="00431540"/>
    <w:rsid w:val="00432507"/>
    <w:rsid w:val="004364C8"/>
    <w:rsid w:val="0045646D"/>
    <w:rsid w:val="004613B3"/>
    <w:rsid w:val="0047172B"/>
    <w:rsid w:val="004C1C79"/>
    <w:rsid w:val="004D5B5F"/>
    <w:rsid w:val="004E5D35"/>
    <w:rsid w:val="00537FB1"/>
    <w:rsid w:val="00547B9F"/>
    <w:rsid w:val="0056074B"/>
    <w:rsid w:val="00571BA8"/>
    <w:rsid w:val="00573CFE"/>
    <w:rsid w:val="005819FB"/>
    <w:rsid w:val="00587045"/>
    <w:rsid w:val="005A138E"/>
    <w:rsid w:val="005B0252"/>
    <w:rsid w:val="0060516C"/>
    <w:rsid w:val="00616446"/>
    <w:rsid w:val="006317EB"/>
    <w:rsid w:val="00633C69"/>
    <w:rsid w:val="006543BC"/>
    <w:rsid w:val="00654786"/>
    <w:rsid w:val="006A3A35"/>
    <w:rsid w:val="006A7C18"/>
    <w:rsid w:val="006B0728"/>
    <w:rsid w:val="006B26F5"/>
    <w:rsid w:val="006D0C3E"/>
    <w:rsid w:val="006D0D61"/>
    <w:rsid w:val="006F1089"/>
    <w:rsid w:val="007127E6"/>
    <w:rsid w:val="007514BA"/>
    <w:rsid w:val="007A3CD4"/>
    <w:rsid w:val="007C4C2A"/>
    <w:rsid w:val="007D723E"/>
    <w:rsid w:val="007F0E23"/>
    <w:rsid w:val="008146DF"/>
    <w:rsid w:val="00822089"/>
    <w:rsid w:val="00822B9A"/>
    <w:rsid w:val="00822D20"/>
    <w:rsid w:val="00827E45"/>
    <w:rsid w:val="00861339"/>
    <w:rsid w:val="00874F85"/>
    <w:rsid w:val="00885C55"/>
    <w:rsid w:val="008961A4"/>
    <w:rsid w:val="008D1D65"/>
    <w:rsid w:val="008E0C3E"/>
    <w:rsid w:val="008E2344"/>
    <w:rsid w:val="008E574E"/>
    <w:rsid w:val="008E6333"/>
    <w:rsid w:val="009654EB"/>
    <w:rsid w:val="009C5954"/>
    <w:rsid w:val="009E0FC8"/>
    <w:rsid w:val="009E579F"/>
    <w:rsid w:val="009F3652"/>
    <w:rsid w:val="00A07553"/>
    <w:rsid w:val="00A2160D"/>
    <w:rsid w:val="00A4188F"/>
    <w:rsid w:val="00A7211D"/>
    <w:rsid w:val="00A84007"/>
    <w:rsid w:val="00A96C62"/>
    <w:rsid w:val="00AA21BD"/>
    <w:rsid w:val="00AA4CBE"/>
    <w:rsid w:val="00AB3116"/>
    <w:rsid w:val="00AE46FB"/>
    <w:rsid w:val="00B04E17"/>
    <w:rsid w:val="00B3282E"/>
    <w:rsid w:val="00BC1F2C"/>
    <w:rsid w:val="00BC31F1"/>
    <w:rsid w:val="00BC3FDE"/>
    <w:rsid w:val="00BF0599"/>
    <w:rsid w:val="00C027F0"/>
    <w:rsid w:val="00C222FF"/>
    <w:rsid w:val="00C41956"/>
    <w:rsid w:val="00CA26C0"/>
    <w:rsid w:val="00CD0F91"/>
    <w:rsid w:val="00D00656"/>
    <w:rsid w:val="00D26554"/>
    <w:rsid w:val="00D50772"/>
    <w:rsid w:val="00D64A2B"/>
    <w:rsid w:val="00D66A39"/>
    <w:rsid w:val="00D75951"/>
    <w:rsid w:val="00DB7AC3"/>
    <w:rsid w:val="00E07823"/>
    <w:rsid w:val="00E12540"/>
    <w:rsid w:val="00E13561"/>
    <w:rsid w:val="00E15371"/>
    <w:rsid w:val="00E239FA"/>
    <w:rsid w:val="00E33063"/>
    <w:rsid w:val="00E41837"/>
    <w:rsid w:val="00E475BD"/>
    <w:rsid w:val="00E50259"/>
    <w:rsid w:val="00E607C8"/>
    <w:rsid w:val="00E60F93"/>
    <w:rsid w:val="00E809D1"/>
    <w:rsid w:val="00EA7BA0"/>
    <w:rsid w:val="00F32DEB"/>
    <w:rsid w:val="00F46F2A"/>
    <w:rsid w:val="00F518C4"/>
    <w:rsid w:val="00F91EC6"/>
    <w:rsid w:val="00FB02F5"/>
    <w:rsid w:val="00FC77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33D79D16"/>
  <w15:docId w15:val="{C23EAC71-4E97-46A6-8CF1-0B2E6902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DOSB - Standardtext (Fließtext)"/>
    <w:qFormat/>
    <w:rsid w:val="009E0FC8"/>
  </w:style>
  <w:style w:type="paragraph" w:styleId="berschrift1">
    <w:name w:val="heading 1"/>
    <w:aliases w:val="DOSB - Headline"/>
    <w:basedOn w:val="Standard"/>
    <w:next w:val="Standard"/>
    <w:uiPriority w:val="1"/>
    <w:qFormat/>
    <w:rsid w:val="002D3B8A"/>
    <w:pPr>
      <w:tabs>
        <w:tab w:val="center" w:pos="3969"/>
        <w:tab w:val="right" w:pos="7655"/>
      </w:tabs>
      <w:spacing w:after="260" w:line="420" w:lineRule="exact"/>
      <w:jc w:val="both"/>
      <w:outlineLvl w:val="0"/>
    </w:pPr>
    <w:rPr>
      <w:b/>
      <w:color w:val="000000"/>
      <w:sz w:val="32"/>
    </w:rPr>
  </w:style>
  <w:style w:type="paragraph" w:styleId="berschrift2">
    <w:name w:val="heading 2"/>
    <w:aliases w:val="DOSB - Subheadline"/>
    <w:basedOn w:val="Standard"/>
    <w:next w:val="Standard"/>
    <w:link w:val="berschrift2Zchn"/>
    <w:uiPriority w:val="2"/>
    <w:qFormat/>
    <w:rsid w:val="002D3B8A"/>
    <w:pPr>
      <w:outlineLvl w:val="1"/>
    </w:pPr>
    <w:rPr>
      <w:rFonts w:eastAsiaTheme="majorEastAsia" w:cstheme="majorBidi"/>
      <w:bCs/>
      <w:sz w:val="24"/>
      <w:szCs w:val="26"/>
    </w:rPr>
  </w:style>
  <w:style w:type="paragraph" w:styleId="berschrift3">
    <w:name w:val="heading 3"/>
    <w:aliases w:val="DOSB - Zwischenüberschrift1"/>
    <w:basedOn w:val="Standard"/>
    <w:next w:val="Standard"/>
    <w:link w:val="berschrift3Zchn"/>
    <w:uiPriority w:val="3"/>
    <w:qFormat/>
    <w:rsid w:val="002D3B8A"/>
    <w:pPr>
      <w:outlineLvl w:val="2"/>
    </w:pPr>
    <w:rPr>
      <w:rFonts w:eastAsiaTheme="majorEastAsia" w:cstheme="majorBidi"/>
      <w:b/>
      <w:bCs/>
      <w:szCs w:val="24"/>
    </w:rPr>
  </w:style>
  <w:style w:type="paragraph" w:styleId="berschrift4">
    <w:name w:val="heading 4"/>
    <w:aliases w:val="DOSB - Zwischenüberschrift 2"/>
    <w:basedOn w:val="berschrift3"/>
    <w:next w:val="Standard"/>
    <w:link w:val="berschrift4Zchn"/>
    <w:uiPriority w:val="4"/>
    <w:qFormat/>
    <w:rsid w:val="002D3B8A"/>
    <w:pPr>
      <w:outlineLvl w:val="3"/>
    </w:pPr>
    <w:rPr>
      <w:b w:val="0"/>
      <w:bCs w:val="0"/>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OSBZitat">
    <w:name w:val="DOSB_Zitat"/>
    <w:basedOn w:val="Standard"/>
    <w:uiPriority w:val="12"/>
    <w:rsid w:val="00A07553"/>
    <w:pPr>
      <w:widowControl w:val="0"/>
      <w:autoSpaceDE w:val="0"/>
      <w:autoSpaceDN w:val="0"/>
      <w:adjustRightInd w:val="0"/>
      <w:spacing w:line="300" w:lineRule="exact"/>
    </w:pPr>
    <w:rPr>
      <w:i/>
      <w:color w:val="666666"/>
      <w:sz w:val="18"/>
      <w:szCs w:val="22"/>
    </w:rPr>
  </w:style>
  <w:style w:type="paragraph" w:styleId="Fuzeile">
    <w:name w:val="footer"/>
    <w:basedOn w:val="Standard"/>
    <w:semiHidden/>
    <w:rsid w:val="00CD0F91"/>
    <w:pPr>
      <w:tabs>
        <w:tab w:val="center" w:pos="4536"/>
        <w:tab w:val="right" w:pos="9072"/>
      </w:tabs>
    </w:pPr>
  </w:style>
  <w:style w:type="character" w:customStyle="1" w:styleId="berschrift3Zchn">
    <w:name w:val="Überschrift 3 Zchn"/>
    <w:aliases w:val="DOSB - Zwischenüberschrift1 Zchn"/>
    <w:basedOn w:val="Absatz-Standardschriftart"/>
    <w:link w:val="berschrift3"/>
    <w:uiPriority w:val="3"/>
    <w:rsid w:val="002D3B8A"/>
    <w:rPr>
      <w:rFonts w:eastAsiaTheme="majorEastAsia" w:cstheme="majorBidi"/>
      <w:b/>
      <w:bCs/>
      <w:szCs w:val="24"/>
    </w:rPr>
  </w:style>
  <w:style w:type="paragraph" w:customStyle="1" w:styleId="DOSB-Bildunterschrift">
    <w:name w:val="DOSB - Bildunterschrift"/>
    <w:basedOn w:val="Standard"/>
    <w:uiPriority w:val="12"/>
    <w:rsid w:val="00A07553"/>
    <w:pPr>
      <w:widowControl w:val="0"/>
      <w:autoSpaceDE w:val="0"/>
      <w:autoSpaceDN w:val="0"/>
      <w:adjustRightInd w:val="0"/>
      <w:spacing w:line="300" w:lineRule="exact"/>
    </w:pPr>
    <w:rPr>
      <w:i/>
      <w:sz w:val="14"/>
      <w:szCs w:val="22"/>
    </w:rPr>
  </w:style>
  <w:style w:type="character" w:customStyle="1" w:styleId="berschrift2Zchn">
    <w:name w:val="Überschrift 2 Zchn"/>
    <w:aliases w:val="DOSB - Subheadline Zchn"/>
    <w:basedOn w:val="Absatz-Standardschriftart"/>
    <w:link w:val="berschrift2"/>
    <w:uiPriority w:val="2"/>
    <w:rsid w:val="002D3B8A"/>
    <w:rPr>
      <w:rFonts w:eastAsiaTheme="majorEastAsia" w:cstheme="majorBidi"/>
      <w:bCs/>
      <w:sz w:val="24"/>
      <w:szCs w:val="26"/>
    </w:rPr>
  </w:style>
  <w:style w:type="character" w:customStyle="1" w:styleId="berschrift4Zchn">
    <w:name w:val="Überschrift 4 Zchn"/>
    <w:aliases w:val="DOSB - Zwischenüberschrift 2 Zchn"/>
    <w:basedOn w:val="Absatz-Standardschriftart"/>
    <w:link w:val="berschrift4"/>
    <w:uiPriority w:val="4"/>
    <w:rsid w:val="002D3B8A"/>
    <w:rPr>
      <w:rFonts w:eastAsiaTheme="majorEastAsia" w:cstheme="majorBidi"/>
      <w:i/>
      <w:iCs/>
      <w:szCs w:val="24"/>
    </w:rPr>
  </w:style>
  <w:style w:type="paragraph" w:customStyle="1" w:styleId="DOSB-Zwischenberschrift1fettrot2385178">
    <w:name w:val="DOSB - Zwischenüberschrift 1. fett rot 238|51|78"/>
    <w:basedOn w:val="Standard"/>
    <w:next w:val="Standard"/>
    <w:uiPriority w:val="5"/>
    <w:qFormat/>
    <w:rsid w:val="002D3B8A"/>
    <w:rPr>
      <w:b/>
      <w:bCs/>
      <w:color w:val="EE334E"/>
    </w:rPr>
  </w:style>
  <w:style w:type="character" w:styleId="Hyperlink">
    <w:name w:val="Hyperlink"/>
    <w:aliases w:val="DOSB - Hyperlink"/>
    <w:basedOn w:val="Absatz-Standardschriftart"/>
    <w:uiPriority w:val="99"/>
    <w:semiHidden/>
    <w:rsid w:val="00090477"/>
    <w:rPr>
      <w:rFonts w:ascii="Arial" w:hAnsi="Arial"/>
      <w:color w:val="595959" w:themeColor="text1" w:themeTint="A6"/>
      <w:u w:val="none"/>
    </w:rPr>
  </w:style>
  <w:style w:type="paragraph" w:customStyle="1" w:styleId="DOSB-Zwischenberschrift2kursivrot2385178">
    <w:name w:val="DOSB - Zwischenüberschrift 2. kursiv rot 238|51|78"/>
    <w:basedOn w:val="DOSB-Zwischenberschrift1fettrot2385178"/>
    <w:next w:val="Standard"/>
    <w:uiPriority w:val="6"/>
    <w:qFormat/>
    <w:rsid w:val="002D3B8A"/>
    <w:rPr>
      <w:b w:val="0"/>
      <w:bCs w:val="0"/>
      <w:i/>
      <w:iCs/>
    </w:rPr>
  </w:style>
  <w:style w:type="numbering" w:customStyle="1" w:styleId="DOSB-Aufzhlung">
    <w:name w:val="DOSB - Aufzählung"/>
    <w:basedOn w:val="KeineListe"/>
    <w:uiPriority w:val="99"/>
    <w:rsid w:val="00B3282E"/>
    <w:pPr>
      <w:numPr>
        <w:numId w:val="8"/>
      </w:numPr>
    </w:pPr>
  </w:style>
  <w:style w:type="paragraph" w:customStyle="1" w:styleId="DOSB-Aufzhlungschwarz">
    <w:name w:val="DOSB - Aufzählung schwarz"/>
    <w:basedOn w:val="Standard"/>
    <w:link w:val="DOSB-AufzhlungschwarzZchn"/>
    <w:uiPriority w:val="7"/>
    <w:qFormat/>
    <w:rsid w:val="002D3B8A"/>
    <w:pPr>
      <w:numPr>
        <w:numId w:val="30"/>
      </w:numPr>
      <w:contextualSpacing/>
      <w:outlineLvl w:val="0"/>
    </w:pPr>
    <w:rPr>
      <w:szCs w:val="24"/>
    </w:rPr>
  </w:style>
  <w:style w:type="character" w:styleId="Fett">
    <w:name w:val="Strong"/>
    <w:aliases w:val="DOSB - Fett"/>
    <w:basedOn w:val="Absatz-Standardschriftart"/>
    <w:uiPriority w:val="9"/>
    <w:qFormat/>
    <w:rsid w:val="002D3B8A"/>
    <w:rPr>
      <w:b/>
      <w:bCs/>
    </w:rPr>
  </w:style>
  <w:style w:type="character" w:styleId="Hervorhebung">
    <w:name w:val="Emphasis"/>
    <w:aliases w:val="DOSB - kursiv"/>
    <w:basedOn w:val="Absatz-Standardschriftart"/>
    <w:uiPriority w:val="9"/>
    <w:qFormat/>
    <w:rsid w:val="002D3B8A"/>
    <w:rPr>
      <w:i/>
      <w:iCs/>
    </w:rPr>
  </w:style>
  <w:style w:type="numbering" w:customStyle="1" w:styleId="DOSB-Listenabsatzrot">
    <w:name w:val="DOSB - Listenabsatz rot"/>
    <w:basedOn w:val="KeineListe"/>
    <w:uiPriority w:val="99"/>
    <w:rsid w:val="006D0C3E"/>
    <w:pPr>
      <w:numPr>
        <w:numId w:val="10"/>
      </w:numPr>
    </w:pPr>
  </w:style>
  <w:style w:type="paragraph" w:styleId="Inhaltsverzeichnisberschrift">
    <w:name w:val="TOC Heading"/>
    <w:aliases w:val="DOSB - Inhaltsverzeichnisüberschrift"/>
    <w:basedOn w:val="berschrift1"/>
    <w:next w:val="Standard"/>
    <w:uiPriority w:val="39"/>
    <w:semiHidden/>
    <w:unhideWhenUsed/>
    <w:qFormat/>
    <w:rsid w:val="002D3B8A"/>
    <w:pPr>
      <w:keepLines/>
      <w:tabs>
        <w:tab w:val="clear" w:pos="3969"/>
        <w:tab w:val="clear" w:pos="7655"/>
      </w:tabs>
      <w:jc w:val="left"/>
      <w:outlineLvl w:val="9"/>
    </w:pPr>
    <w:rPr>
      <w:rFonts w:eastAsiaTheme="majorEastAsia" w:cstheme="majorBidi"/>
      <w:bCs/>
      <w:color w:val="69131F" w:themeColor="accent1" w:themeShade="BF"/>
      <w:szCs w:val="28"/>
    </w:rPr>
  </w:style>
  <w:style w:type="character" w:styleId="Zeilennummer">
    <w:name w:val="line number"/>
    <w:aliases w:val="DOSB - Zeilennummer"/>
    <w:basedOn w:val="Absatz-Standardschriftart"/>
    <w:uiPriority w:val="99"/>
    <w:semiHidden/>
    <w:unhideWhenUsed/>
    <w:rsid w:val="00090477"/>
    <w:rPr>
      <w:rFonts w:ascii="Arial" w:hAnsi="Arial"/>
    </w:rPr>
  </w:style>
  <w:style w:type="paragraph" w:styleId="Standardeinzug">
    <w:name w:val="Normal Indent"/>
    <w:aliases w:val="DOSB - Standardeinzug"/>
    <w:basedOn w:val="Standard"/>
    <w:uiPriority w:val="99"/>
    <w:semiHidden/>
    <w:unhideWhenUsed/>
    <w:rsid w:val="00090477"/>
    <w:pPr>
      <w:ind w:left="680"/>
    </w:pPr>
  </w:style>
  <w:style w:type="paragraph" w:styleId="Sprechblasentext">
    <w:name w:val="Balloon Text"/>
    <w:aliases w:val="DOSB - Sprechblasentext"/>
    <w:basedOn w:val="Standard"/>
    <w:link w:val="SprechblasentextZchn"/>
    <w:uiPriority w:val="99"/>
    <w:semiHidden/>
    <w:unhideWhenUsed/>
    <w:rsid w:val="00090477"/>
    <w:pPr>
      <w:spacing w:line="240" w:lineRule="auto"/>
    </w:pPr>
    <w:rPr>
      <w:rFonts w:ascii="Tahoma" w:hAnsi="Tahoma" w:cs="Tahoma"/>
      <w:sz w:val="16"/>
      <w:szCs w:val="16"/>
    </w:rPr>
  </w:style>
  <w:style w:type="character" w:customStyle="1" w:styleId="SprechblasentextZchn">
    <w:name w:val="Sprechblasentext Zchn"/>
    <w:aliases w:val="DOSB - Sprechblasentext Zchn"/>
    <w:basedOn w:val="Absatz-Standardschriftart"/>
    <w:link w:val="Sprechblasentext"/>
    <w:uiPriority w:val="99"/>
    <w:semiHidden/>
    <w:rsid w:val="00090477"/>
    <w:rPr>
      <w:rFonts w:ascii="Tahoma" w:hAnsi="Tahoma" w:cs="Tahoma"/>
      <w:sz w:val="16"/>
      <w:szCs w:val="16"/>
    </w:rPr>
  </w:style>
  <w:style w:type="paragraph" w:customStyle="1" w:styleId="DOSB-GrafikenmitZeilenabstandeinfach">
    <w:name w:val="DOSB - Grafiken mit Zeilenabstand:  einfach"/>
    <w:basedOn w:val="Standard"/>
    <w:uiPriority w:val="11"/>
    <w:qFormat/>
    <w:rsid w:val="002D3B8A"/>
    <w:pPr>
      <w:spacing w:line="240" w:lineRule="auto"/>
    </w:pPr>
  </w:style>
  <w:style w:type="paragraph" w:styleId="Listenfortsetzung3">
    <w:name w:val="List Continue 3"/>
    <w:aliases w:val="DOSB - Listenfortsetzung 3"/>
    <w:basedOn w:val="Standard"/>
    <w:uiPriority w:val="99"/>
    <w:semiHidden/>
    <w:unhideWhenUsed/>
    <w:rsid w:val="00090477"/>
    <w:pPr>
      <w:numPr>
        <w:numId w:val="25"/>
      </w:numPr>
      <w:spacing w:after="120"/>
      <w:ind w:left="1985" w:hanging="397"/>
      <w:contextualSpacing/>
      <w:outlineLvl w:val="3"/>
    </w:pPr>
  </w:style>
  <w:style w:type="paragraph" w:styleId="RGV-berschrift">
    <w:name w:val="toa heading"/>
    <w:aliases w:val="DOSB - RGV-Überschrift"/>
    <w:basedOn w:val="Standard"/>
    <w:next w:val="Standard"/>
    <w:uiPriority w:val="99"/>
    <w:semiHidden/>
    <w:unhideWhenUsed/>
    <w:rsid w:val="00090477"/>
    <w:pPr>
      <w:spacing w:after="120" w:line="420" w:lineRule="exact"/>
    </w:pPr>
    <w:rPr>
      <w:rFonts w:eastAsiaTheme="majorEastAsia" w:cstheme="majorBidi"/>
      <w:b/>
      <w:bCs/>
      <w:sz w:val="32"/>
    </w:rPr>
  </w:style>
  <w:style w:type="paragraph" w:styleId="StandardWeb">
    <w:name w:val="Normal (Web)"/>
    <w:aliases w:val="DOSB - Standard (Web)"/>
    <w:basedOn w:val="Standard"/>
    <w:uiPriority w:val="99"/>
    <w:semiHidden/>
    <w:unhideWhenUsed/>
    <w:rsid w:val="00090477"/>
  </w:style>
  <w:style w:type="paragraph" w:styleId="Endnotentext">
    <w:name w:val="endnote text"/>
    <w:aliases w:val="DOSB - Endnotentext"/>
    <w:basedOn w:val="Standard"/>
    <w:link w:val="EndnotentextZchn"/>
    <w:uiPriority w:val="99"/>
    <w:semiHidden/>
    <w:unhideWhenUsed/>
    <w:rsid w:val="00090477"/>
    <w:pPr>
      <w:spacing w:line="240" w:lineRule="auto"/>
    </w:pPr>
  </w:style>
  <w:style w:type="character" w:customStyle="1" w:styleId="EndnotentextZchn">
    <w:name w:val="Endnotentext Zchn"/>
    <w:aliases w:val="DOSB - Endnotentext Zchn"/>
    <w:basedOn w:val="Absatz-Standardschriftart"/>
    <w:link w:val="Endnotentext"/>
    <w:uiPriority w:val="99"/>
    <w:semiHidden/>
    <w:rsid w:val="00090477"/>
    <w:rPr>
      <w:rFonts w:ascii="Arial" w:hAnsi="Arial"/>
    </w:rPr>
  </w:style>
  <w:style w:type="paragraph" w:styleId="Aufzhlungszeichen2">
    <w:name w:val="List Bullet 2"/>
    <w:aliases w:val="DOSB - Aufzählungszeichen 2"/>
    <w:basedOn w:val="Standard"/>
    <w:uiPriority w:val="99"/>
    <w:semiHidden/>
    <w:unhideWhenUsed/>
    <w:rsid w:val="007514BA"/>
    <w:pPr>
      <w:numPr>
        <w:numId w:val="14"/>
      </w:numPr>
      <w:ind w:left="794" w:hanging="397"/>
      <w:contextualSpacing/>
      <w:outlineLvl w:val="1"/>
    </w:pPr>
  </w:style>
  <w:style w:type="paragraph" w:styleId="Aufzhlungszeichen3">
    <w:name w:val="List Bullet 3"/>
    <w:aliases w:val="DOSB - Aufzählungszeichen 3"/>
    <w:basedOn w:val="Standard"/>
    <w:uiPriority w:val="99"/>
    <w:semiHidden/>
    <w:unhideWhenUsed/>
    <w:rsid w:val="007514BA"/>
    <w:pPr>
      <w:numPr>
        <w:numId w:val="15"/>
      </w:numPr>
      <w:ind w:left="1191" w:hanging="397"/>
      <w:contextualSpacing/>
      <w:outlineLvl w:val="2"/>
    </w:pPr>
  </w:style>
  <w:style w:type="paragraph" w:styleId="Aufzhlungszeichen4">
    <w:name w:val="List Bullet 4"/>
    <w:aliases w:val="DOSB - Aufzählungszeichen 4"/>
    <w:basedOn w:val="Standard"/>
    <w:uiPriority w:val="99"/>
    <w:semiHidden/>
    <w:unhideWhenUsed/>
    <w:rsid w:val="007514BA"/>
    <w:pPr>
      <w:numPr>
        <w:numId w:val="16"/>
      </w:numPr>
      <w:ind w:left="1588" w:hanging="397"/>
      <w:contextualSpacing/>
      <w:outlineLvl w:val="3"/>
    </w:pPr>
  </w:style>
  <w:style w:type="paragraph" w:customStyle="1" w:styleId="DOSB-Aufzhlungrot">
    <w:name w:val="DOSB - Aufzählung rot"/>
    <w:basedOn w:val="Standard"/>
    <w:link w:val="DOSB-AufzhlungrotZchn"/>
    <w:uiPriority w:val="8"/>
    <w:qFormat/>
    <w:rsid w:val="002D3B8A"/>
    <w:pPr>
      <w:numPr>
        <w:numId w:val="32"/>
      </w:numPr>
      <w:contextualSpacing/>
      <w:outlineLvl w:val="0"/>
    </w:pPr>
    <w:rPr>
      <w:rFonts w:cs="Arial"/>
      <w:szCs w:val="24"/>
    </w:rPr>
  </w:style>
  <w:style w:type="character" w:customStyle="1" w:styleId="DOSB-AufzhlungrotZchn">
    <w:name w:val="DOSB - Aufzählung rot Zchn"/>
    <w:basedOn w:val="Absatz-Standardschriftart"/>
    <w:link w:val="DOSB-Aufzhlungrot"/>
    <w:uiPriority w:val="8"/>
    <w:rsid w:val="002D3B8A"/>
    <w:rPr>
      <w:rFonts w:cs="Arial"/>
      <w:szCs w:val="24"/>
    </w:rPr>
  </w:style>
  <w:style w:type="paragraph" w:styleId="Liste2">
    <w:name w:val="List 2"/>
    <w:basedOn w:val="Standard"/>
    <w:uiPriority w:val="99"/>
    <w:semiHidden/>
    <w:unhideWhenUsed/>
    <w:rsid w:val="007514BA"/>
    <w:pPr>
      <w:numPr>
        <w:numId w:val="28"/>
      </w:numPr>
      <w:ind w:left="794" w:hanging="397"/>
      <w:contextualSpacing/>
      <w:outlineLvl w:val="1"/>
    </w:pPr>
  </w:style>
  <w:style w:type="paragraph" w:styleId="Aufzhlungszeichen5">
    <w:name w:val="List Bullet 5"/>
    <w:basedOn w:val="Standard"/>
    <w:uiPriority w:val="99"/>
    <w:semiHidden/>
    <w:unhideWhenUsed/>
    <w:rsid w:val="007514BA"/>
    <w:pPr>
      <w:numPr>
        <w:numId w:val="17"/>
      </w:numPr>
      <w:ind w:left="1985" w:hanging="397"/>
      <w:contextualSpacing/>
      <w:outlineLvl w:val="4"/>
    </w:pPr>
  </w:style>
  <w:style w:type="paragraph" w:styleId="Kopfzeile">
    <w:name w:val="header"/>
    <w:basedOn w:val="Standard"/>
    <w:link w:val="KopfzeileZchn"/>
    <w:uiPriority w:val="99"/>
    <w:semiHidden/>
    <w:rsid w:val="00CD0F91"/>
    <w:pPr>
      <w:tabs>
        <w:tab w:val="center" w:pos="4536"/>
        <w:tab w:val="right" w:pos="9072"/>
      </w:tabs>
      <w:spacing w:line="240" w:lineRule="auto"/>
    </w:pPr>
  </w:style>
  <w:style w:type="character" w:customStyle="1" w:styleId="KopfzeileZchn">
    <w:name w:val="Kopfzeile Zchn"/>
    <w:basedOn w:val="Absatz-Standardschriftart"/>
    <w:link w:val="Kopfzeile"/>
    <w:uiPriority w:val="99"/>
    <w:semiHidden/>
    <w:rsid w:val="00F518C4"/>
    <w:rPr>
      <w:rFonts w:ascii="Arial" w:hAnsi="Arial"/>
      <w:szCs w:val="24"/>
    </w:rPr>
  </w:style>
  <w:style w:type="paragraph" w:customStyle="1" w:styleId="DOSB-Seitennummerierung">
    <w:name w:val="DOSB - Seitennummerierung"/>
    <w:basedOn w:val="berschrift1"/>
    <w:uiPriority w:val="10"/>
    <w:qFormat/>
    <w:rsid w:val="002D3B8A"/>
    <w:pPr>
      <w:tabs>
        <w:tab w:val="clear" w:pos="7655"/>
        <w:tab w:val="right" w:pos="7920"/>
      </w:tabs>
      <w:jc w:val="right"/>
    </w:pPr>
    <w:rPr>
      <w:b w:val="0"/>
      <w:color w:val="auto"/>
      <w:sz w:val="20"/>
    </w:rPr>
  </w:style>
  <w:style w:type="character" w:styleId="SchwacheHervorhebung">
    <w:name w:val="Subtle Emphasis"/>
    <w:basedOn w:val="Absatz-Standardschriftart"/>
    <w:uiPriority w:val="9"/>
    <w:rsid w:val="00F518C4"/>
    <w:rPr>
      <w:i/>
      <w:iCs/>
      <w:color w:val="808080" w:themeColor="text1" w:themeTint="7F"/>
    </w:rPr>
  </w:style>
  <w:style w:type="character" w:customStyle="1" w:styleId="DOSB-AufzhlungschwarzZchn">
    <w:name w:val="DOSB - Aufzählung schwarz Zchn"/>
    <w:basedOn w:val="Absatz-Standardschriftart"/>
    <w:link w:val="DOSB-Aufzhlungschwarz"/>
    <w:uiPriority w:val="7"/>
    <w:rsid w:val="002D3B8A"/>
    <w:rPr>
      <w:szCs w:val="24"/>
    </w:rPr>
  </w:style>
  <w:style w:type="paragraph" w:customStyle="1" w:styleId="Flietext">
    <w:name w:val="Flie§text"/>
    <w:basedOn w:val="Standard"/>
    <w:rsid w:val="008961A4"/>
    <w:pPr>
      <w:widowControl w:val="0"/>
      <w:tabs>
        <w:tab w:val="left" w:pos="425"/>
      </w:tabs>
      <w:autoSpaceDE w:val="0"/>
      <w:autoSpaceDN w:val="0"/>
      <w:adjustRightInd w:val="0"/>
      <w:spacing w:before="300" w:line="360" w:lineRule="auto"/>
      <w:jc w:val="both"/>
      <w:textAlignment w:val="center"/>
    </w:pPr>
    <w:rPr>
      <w:rFonts w:ascii="Garamond" w:hAnsi="Garamond" w:cs="Garamond"/>
      <w:color w:val="000000"/>
      <w:lang w:bidi="de-DE"/>
    </w:rPr>
  </w:style>
  <w:style w:type="paragraph" w:customStyle="1" w:styleId="Aufzhlung">
    <w:name w:val="AufzŠhlung"/>
    <w:basedOn w:val="Flietext"/>
    <w:next w:val="Flietext"/>
    <w:rsid w:val="008961A4"/>
    <w:pPr>
      <w:spacing w:before="150"/>
      <w:ind w:left="283" w:hanging="283"/>
    </w:pPr>
  </w:style>
  <w:style w:type="character" w:customStyle="1" w:styleId="Fallbeispiel">
    <w:name w:val="Fallbeispiel"/>
    <w:rsid w:val="008961A4"/>
    <w:rPr>
      <w:u w:val="thick" w:color="FFCB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604459">
      <w:bodyDiv w:val="1"/>
      <w:marLeft w:val="0"/>
      <w:marRight w:val="0"/>
      <w:marTop w:val="0"/>
      <w:marBottom w:val="0"/>
      <w:divBdr>
        <w:top w:val="none" w:sz="0" w:space="0" w:color="auto"/>
        <w:left w:val="none" w:sz="0" w:space="0" w:color="auto"/>
        <w:bottom w:val="none" w:sz="0" w:space="0" w:color="auto"/>
        <w:right w:val="none" w:sz="0" w:space="0" w:color="auto"/>
      </w:divBdr>
    </w:div>
    <w:div w:id="1233930741">
      <w:bodyDiv w:val="1"/>
      <w:marLeft w:val="0"/>
      <w:marRight w:val="0"/>
      <w:marTop w:val="0"/>
      <w:marBottom w:val="0"/>
      <w:divBdr>
        <w:top w:val="none" w:sz="0" w:space="0" w:color="auto"/>
        <w:left w:val="none" w:sz="0" w:space="0" w:color="auto"/>
        <w:bottom w:val="none" w:sz="0" w:space="0" w:color="auto"/>
        <w:right w:val="none" w:sz="0" w:space="0" w:color="auto"/>
      </w:divBdr>
    </w:div>
    <w:div w:id="1467967502">
      <w:bodyDiv w:val="1"/>
      <w:marLeft w:val="0"/>
      <w:marRight w:val="0"/>
      <w:marTop w:val="0"/>
      <w:marBottom w:val="0"/>
      <w:divBdr>
        <w:top w:val="none" w:sz="0" w:space="0" w:color="auto"/>
        <w:left w:val="none" w:sz="0" w:space="0" w:color="auto"/>
        <w:bottom w:val="none" w:sz="0" w:space="0" w:color="auto"/>
        <w:right w:val="none" w:sz="0" w:space="0" w:color="auto"/>
      </w:divBdr>
    </w:div>
    <w:div w:id="1854369389">
      <w:bodyDiv w:val="1"/>
      <w:marLeft w:val="0"/>
      <w:marRight w:val="0"/>
      <w:marTop w:val="0"/>
      <w:marBottom w:val="0"/>
      <w:divBdr>
        <w:top w:val="none" w:sz="0" w:space="0" w:color="auto"/>
        <w:left w:val="none" w:sz="0" w:space="0" w:color="auto"/>
        <w:bottom w:val="none" w:sz="0" w:space="0" w:color="auto"/>
        <w:right w:val="none" w:sz="0" w:space="0" w:color="auto"/>
      </w:divBdr>
    </w:div>
    <w:div w:id="214442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OSB">
  <a:themeElements>
    <a:clrScheme name="DOSB">
      <a:dk1>
        <a:sysClr val="windowText" lastClr="000000"/>
      </a:dk1>
      <a:lt1>
        <a:sysClr val="window" lastClr="FFFFFF"/>
      </a:lt1>
      <a:dk2>
        <a:srgbClr val="EE334E"/>
      </a:dk2>
      <a:lt2>
        <a:srgbClr val="9C9E9F"/>
      </a:lt2>
      <a:accent1>
        <a:srgbClr val="8D1A2A"/>
      </a:accent1>
      <a:accent2>
        <a:srgbClr val="BA2038"/>
      </a:accent2>
      <a:accent3>
        <a:srgbClr val="EE334E"/>
      </a:accent3>
      <a:accent4>
        <a:srgbClr val="E85741"/>
      </a:accent4>
      <a:accent5>
        <a:srgbClr val="F18D33"/>
      </a:accent5>
      <a:accent6>
        <a:srgbClr val="F9B41D"/>
      </a:accent6>
      <a:hlink>
        <a:srgbClr val="000000"/>
      </a:hlink>
      <a:folHlink>
        <a:srgbClr val="000000"/>
      </a:folHlink>
    </a:clrScheme>
    <a:fontScheme name="DOSB">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tx1"/>
          </a:solidFill>
          <a:tailEnd type="arrow"/>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a:defRPr sz="1600" dirty="0"/>
        </a:defPPr>
      </a:lstStyle>
    </a:txDef>
  </a:objectDefaults>
  <a:extraClrSchemeLst/>
  <a:custClrLst>
    <a:custClr name="Schwarz">
      <a:srgbClr val="000000"/>
    </a:custClr>
    <a:custClr name="DOSB-Rot">
      <a:srgbClr val="EE334E"/>
    </a:custClr>
    <a:custClr name="DOSB-Gelb">
      <a:srgbClr val="FCB131"/>
    </a:custClr>
    <a:custClr name="Weiß">
      <a:srgbClr val="FFFFFF"/>
    </a:custClr>
    <a:custClr name="Grau 1">
      <a:srgbClr val="9E9E9E"/>
    </a:custClr>
    <a:custClr name="Grau 2">
      <a:srgbClr val="595959"/>
    </a:custClr>
    <a:custClr name="Weiß">
      <a:srgbClr val="FFFFFF"/>
    </a:custClr>
    <a:custClr name="Weiß">
      <a:srgbClr val="FFFFFF"/>
    </a:custClr>
    <a:custClr name="Weiß">
      <a:srgbClr val="FFFFFF"/>
    </a:custClr>
    <a:custClr name="Weiß">
      <a:srgbClr val="FFFFFF"/>
    </a:custClr>
    <a:custClr name="DOSB-Rot +50 Schwarz">
      <a:srgbClr val="801B2A"/>
    </a:custClr>
    <a:custClr name="DOSB-Rot +25 Schwarz">
      <a:srgbClr val="B5273B"/>
    </a:custClr>
    <a:custClr name="DOSB-Rot">
      <a:srgbClr val="EE334E"/>
    </a:custClr>
    <a:custClr name="DOSB-Rot - DOSB-Gelb 1">
      <a:srgbClr val="F56F40"/>
    </a:custClr>
    <a:custClr name="DOSB-Rot - DOSB-Gelb 2">
      <a:srgbClr val="F99537"/>
    </a:custClr>
    <a:custClr name="DOSB-Gelb">
      <a:srgbClr val="FCB131"/>
    </a:custClr>
    <a:custClr name="DOSB-Gelb 80%">
      <a:srgbClr val="FDC15B"/>
    </a:custClr>
    <a:custClr name="DOSB-Gelb 50%">
      <a:srgbClr val="FDD898"/>
    </a:custClr>
    <a:custClr name="DOSB-Gelb 35%">
      <a:srgbClr val="FEE3B7"/>
    </a:custClr>
    <a:custClr name="DOSB-Gelb 20%">
      <a:srgbClr val="FEEFD5"/>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250B4-E256-40F2-9271-96E85BDDA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4071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Agnes</dc:creator>
  <cp:lastModifiedBy>Keil, Patricia Maria</cp:lastModifiedBy>
  <cp:revision>4</cp:revision>
  <cp:lastPrinted>2009-03-06T08:48:00Z</cp:lastPrinted>
  <dcterms:created xsi:type="dcterms:W3CDTF">2023-09-27T08:41:00Z</dcterms:created>
  <dcterms:modified xsi:type="dcterms:W3CDTF">2023-10-23T10:44:00Z</dcterms:modified>
</cp:coreProperties>
</file>